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98" w:rsidRPr="000675B7" w:rsidRDefault="00710198" w:rsidP="00CD55CE">
      <w:pPr>
        <w:tabs>
          <w:tab w:val="left" w:pos="3366"/>
        </w:tabs>
        <w:jc w:val="center"/>
      </w:pPr>
    </w:p>
    <w:p w:rsidR="006A7224" w:rsidRPr="000675B7" w:rsidRDefault="006A7224" w:rsidP="00CD55CE">
      <w:pPr>
        <w:pStyle w:val="a7"/>
        <w:spacing w:after="0"/>
        <w:jc w:val="center"/>
        <w:rPr>
          <w:b/>
          <w:bCs/>
        </w:rPr>
      </w:pPr>
      <w:r w:rsidRPr="000675B7">
        <w:rPr>
          <w:b/>
          <w:bCs/>
        </w:rPr>
        <w:t xml:space="preserve">муниципальное бюджетное общеобразовательное учреждение </w:t>
      </w:r>
    </w:p>
    <w:p w:rsidR="006A7224" w:rsidRPr="000675B7" w:rsidRDefault="006A7224" w:rsidP="00CD55CE">
      <w:pPr>
        <w:pStyle w:val="a7"/>
        <w:spacing w:after="0"/>
        <w:jc w:val="center"/>
      </w:pPr>
      <w:r w:rsidRPr="000675B7">
        <w:rPr>
          <w:b/>
          <w:bCs/>
        </w:rPr>
        <w:t>«Средняя школа № 97» Свердловского района г.Красноярска</w:t>
      </w:r>
    </w:p>
    <w:p w:rsidR="006A7224" w:rsidRPr="000675B7" w:rsidRDefault="006A7224" w:rsidP="00CD55CE">
      <w:pPr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660012, г"/>
        </w:smartTagPr>
        <w:r w:rsidRPr="000675B7">
          <w:rPr>
            <w:b/>
            <w:bCs/>
          </w:rPr>
          <w:t>660012, г</w:t>
        </w:r>
      </w:smartTag>
      <w:r w:rsidRPr="000675B7">
        <w:rPr>
          <w:b/>
          <w:bCs/>
        </w:rPr>
        <w:t>.Красноярск, ул.Матросова, 12В. Тел.(391) 236-26-28/236-44-19 _______________________________________________________________</w:t>
      </w:r>
    </w:p>
    <w:p w:rsidR="00EE43CE" w:rsidRPr="000675B7" w:rsidRDefault="00EE43CE" w:rsidP="00CD55CE"/>
    <w:p w:rsidR="00EE43CE" w:rsidRDefault="00EE43CE" w:rsidP="00CD55CE"/>
    <w:p w:rsidR="004D4797" w:rsidRDefault="004D4797" w:rsidP="00CD55CE"/>
    <w:p w:rsidR="004D4797" w:rsidRDefault="004D4797" w:rsidP="004D4797">
      <w:pPr>
        <w:ind w:left="6372" w:firstLine="708"/>
      </w:pPr>
      <w:r>
        <w:t>____ января 2016 г.</w:t>
      </w:r>
    </w:p>
    <w:p w:rsidR="004D4797" w:rsidRDefault="00735FF1" w:rsidP="004D4797">
      <w:pPr>
        <w:ind w:left="6372" w:firstLine="708"/>
      </w:pPr>
      <w:r>
        <w:t>и</w:t>
      </w:r>
      <w:r w:rsidR="004D4797">
        <w:t>сх. № _________</w:t>
      </w:r>
    </w:p>
    <w:p w:rsidR="004D4797" w:rsidRDefault="004D4797" w:rsidP="00CD55CE"/>
    <w:p w:rsidR="00EE43CE" w:rsidRPr="000675B7" w:rsidRDefault="00EE43CE" w:rsidP="00CD55CE">
      <w:pPr>
        <w:ind w:right="-96"/>
        <w:jc w:val="right"/>
        <w:rPr>
          <w:b/>
        </w:rPr>
      </w:pPr>
      <w:r w:rsidRPr="000675B7">
        <w:t xml:space="preserve">  </w:t>
      </w:r>
    </w:p>
    <w:p w:rsidR="006A7224" w:rsidRPr="000675B7" w:rsidRDefault="006A7224" w:rsidP="00CD55CE">
      <w:pPr>
        <w:ind w:right="-96"/>
        <w:jc w:val="center"/>
        <w:rPr>
          <w:sz w:val="28"/>
        </w:rPr>
      </w:pPr>
      <w:r w:rsidRPr="000675B7">
        <w:rPr>
          <w:sz w:val="28"/>
        </w:rPr>
        <w:t xml:space="preserve">Заявка на получение статуса </w:t>
      </w:r>
      <w:r w:rsidR="00126713">
        <w:rPr>
          <w:sz w:val="28"/>
        </w:rPr>
        <w:t>региональной инновационной площадки</w:t>
      </w:r>
      <w:r w:rsidRPr="000675B7">
        <w:rPr>
          <w:sz w:val="28"/>
        </w:rPr>
        <w:t xml:space="preserve"> </w:t>
      </w:r>
    </w:p>
    <w:p w:rsidR="002F56D4" w:rsidRPr="000675B7" w:rsidRDefault="006A7224" w:rsidP="00CD55CE">
      <w:pPr>
        <w:ind w:right="-96"/>
        <w:jc w:val="center"/>
        <w:rPr>
          <w:sz w:val="28"/>
        </w:rPr>
      </w:pPr>
      <w:r w:rsidRPr="000675B7">
        <w:rPr>
          <w:sz w:val="28"/>
        </w:rPr>
        <w:t xml:space="preserve"> </w:t>
      </w:r>
      <w:r w:rsidR="00126713">
        <w:rPr>
          <w:sz w:val="28"/>
        </w:rPr>
        <w:t>«И</w:t>
      </w:r>
      <w:r w:rsidRPr="000675B7">
        <w:rPr>
          <w:sz w:val="28"/>
        </w:rPr>
        <w:t>нженерно-</w:t>
      </w:r>
      <w:r w:rsidR="00321D95">
        <w:rPr>
          <w:sz w:val="28"/>
        </w:rPr>
        <w:t>технологическая</w:t>
      </w:r>
      <w:r w:rsidR="00FE59B7">
        <w:rPr>
          <w:sz w:val="28"/>
        </w:rPr>
        <w:t xml:space="preserve"> школа</w:t>
      </w:r>
      <w:r w:rsidR="00126713">
        <w:rPr>
          <w:sz w:val="28"/>
        </w:rPr>
        <w:t>»</w:t>
      </w:r>
      <w:r w:rsidRPr="000675B7">
        <w:rPr>
          <w:sz w:val="28"/>
        </w:rPr>
        <w:t xml:space="preserve"> </w:t>
      </w:r>
    </w:p>
    <w:p w:rsidR="006A7224" w:rsidRPr="000675B7" w:rsidRDefault="006A7224" w:rsidP="00CD55CE">
      <w:pPr>
        <w:ind w:right="-96"/>
        <w:jc w:val="center"/>
      </w:pPr>
    </w:p>
    <w:p w:rsidR="00C03DEB" w:rsidRPr="000675B7" w:rsidRDefault="00C03DEB" w:rsidP="00CD55CE">
      <w:pPr>
        <w:pStyle w:val="a7"/>
        <w:spacing w:after="0"/>
      </w:pPr>
    </w:p>
    <w:p w:rsidR="000D1217" w:rsidRPr="00F01E47" w:rsidRDefault="00D2511D" w:rsidP="00CD55CE">
      <w:pPr>
        <w:pStyle w:val="a7"/>
        <w:spacing w:after="0"/>
      </w:pPr>
      <w:r w:rsidRPr="00F01E47">
        <w:rPr>
          <w:b/>
          <w:sz w:val="28"/>
        </w:rPr>
        <w:t xml:space="preserve">Наименование образовательного учреждения: </w:t>
      </w:r>
      <w:r w:rsidRPr="00F01E47">
        <w:t>м</w:t>
      </w:r>
      <w:r w:rsidR="00697F63" w:rsidRPr="00F01E47">
        <w:t xml:space="preserve">униципальное бюджетное </w:t>
      </w:r>
      <w:r w:rsidR="007B5078" w:rsidRPr="00F01E47">
        <w:t>обще</w:t>
      </w:r>
      <w:r w:rsidR="00697F63" w:rsidRPr="00F01E47">
        <w:t>образовательное учреждение «Средняя школа № 97» Свердловского района г.</w:t>
      </w:r>
      <w:r w:rsidR="007B5078" w:rsidRPr="00F01E47">
        <w:t xml:space="preserve"> </w:t>
      </w:r>
      <w:r w:rsidR="00697F63" w:rsidRPr="00F01E47">
        <w:t>Красноярска</w:t>
      </w:r>
      <w:r w:rsidR="009721CE" w:rsidRPr="00F01E47">
        <w:t xml:space="preserve">; </w:t>
      </w:r>
    </w:p>
    <w:p w:rsidR="009721CE" w:rsidRPr="00F01E47" w:rsidRDefault="00D2511D" w:rsidP="00CD55CE">
      <w:pPr>
        <w:pStyle w:val="a7"/>
        <w:spacing w:after="0"/>
      </w:pPr>
      <w:r w:rsidRPr="00F01E47">
        <w:rPr>
          <w:b/>
          <w:sz w:val="28"/>
        </w:rPr>
        <w:t>место нахождения:</w:t>
      </w:r>
      <w:r w:rsidRPr="00F01E47">
        <w:t xml:space="preserve"> </w:t>
      </w:r>
      <w:r w:rsidR="009721CE" w:rsidRPr="00F01E47">
        <w:t>660016, г. Красноярск, ул. Александра Матросова, 12 В</w:t>
      </w:r>
      <w:r w:rsidRPr="00F01E47">
        <w:t>;</w:t>
      </w:r>
    </w:p>
    <w:p w:rsidR="009721CE" w:rsidRPr="00F01E47" w:rsidRDefault="00D2511D" w:rsidP="00CD55CE">
      <w:pPr>
        <w:pStyle w:val="a7"/>
        <w:spacing w:after="0"/>
      </w:pPr>
      <w:r w:rsidRPr="00F01E47">
        <w:rPr>
          <w:b/>
          <w:sz w:val="28"/>
        </w:rPr>
        <w:t>контактные телефоны:</w:t>
      </w:r>
      <w:r w:rsidRPr="00F01E47">
        <w:t xml:space="preserve"> </w:t>
      </w:r>
      <w:r w:rsidR="009721CE" w:rsidRPr="00F01E47">
        <w:t>+7(912)236-26-28</w:t>
      </w:r>
      <w:r w:rsidRPr="00F01E47">
        <w:t>, +7(912)236-44-19;</w:t>
      </w:r>
    </w:p>
    <w:p w:rsidR="009721CE" w:rsidRPr="00D2511D" w:rsidRDefault="00D2511D" w:rsidP="00CD55CE">
      <w:pPr>
        <w:pStyle w:val="a7"/>
        <w:spacing w:after="0"/>
      </w:pPr>
      <w:r w:rsidRPr="00F01E47">
        <w:rPr>
          <w:b/>
          <w:sz w:val="28"/>
        </w:rPr>
        <w:t>адрес электронной почты:</w:t>
      </w:r>
      <w:r w:rsidRPr="00F01E47">
        <w:t xml:space="preserve"> </w:t>
      </w:r>
      <w:hyperlink r:id="rId7" w:history="1">
        <w:r w:rsidR="009218B3" w:rsidRPr="00202AC9">
          <w:rPr>
            <w:rStyle w:val="a3"/>
            <w:lang w:val="en-US"/>
          </w:rPr>
          <w:t>ecole</w:t>
        </w:r>
        <w:r w:rsidR="009218B3" w:rsidRPr="00202AC9">
          <w:rPr>
            <w:rStyle w:val="a3"/>
          </w:rPr>
          <w:t>97@</w:t>
        </w:r>
        <w:r w:rsidR="009218B3" w:rsidRPr="00202AC9">
          <w:rPr>
            <w:rStyle w:val="a3"/>
            <w:lang w:val="en-US"/>
          </w:rPr>
          <w:t>mail</w:t>
        </w:r>
        <w:r w:rsidR="009218B3" w:rsidRPr="00202AC9">
          <w:rPr>
            <w:rStyle w:val="a3"/>
          </w:rPr>
          <w:t>.</w:t>
        </w:r>
        <w:r w:rsidR="009218B3" w:rsidRPr="00202AC9">
          <w:rPr>
            <w:rStyle w:val="a3"/>
            <w:lang w:val="en-US"/>
          </w:rPr>
          <w:t>ru</w:t>
        </w:r>
      </w:hyperlink>
      <w:r w:rsidR="009218B3">
        <w:t xml:space="preserve"> </w:t>
      </w:r>
    </w:p>
    <w:p w:rsidR="00CD55CE" w:rsidRDefault="00CD55CE" w:rsidP="00CD55CE">
      <w:pPr>
        <w:pStyle w:val="a7"/>
        <w:spacing w:after="0"/>
        <w:rPr>
          <w:sz w:val="22"/>
        </w:rPr>
      </w:pPr>
    </w:p>
    <w:p w:rsidR="00CE2223" w:rsidRDefault="00CE2223" w:rsidP="00CE2223">
      <w:pPr>
        <w:pStyle w:val="a4"/>
        <w:suppressAutoHyphens/>
        <w:ind w:left="0"/>
        <w:jc w:val="center"/>
        <w:rPr>
          <w:b/>
          <w:sz w:val="28"/>
        </w:rPr>
      </w:pPr>
      <w:r>
        <w:rPr>
          <w:b/>
          <w:sz w:val="28"/>
        </w:rPr>
        <w:t>ПРОГРАММА РЕАЛИЗАЦИИ ПРОЕКТА</w:t>
      </w:r>
    </w:p>
    <w:p w:rsidR="00CE2223" w:rsidRPr="00D35652" w:rsidRDefault="00CE2223" w:rsidP="00CD55CE">
      <w:pPr>
        <w:pStyle w:val="a4"/>
        <w:suppressAutoHyphens/>
        <w:ind w:left="0"/>
        <w:rPr>
          <w:b/>
        </w:rPr>
      </w:pPr>
    </w:p>
    <w:p w:rsidR="00CE2223" w:rsidRDefault="00CE2223" w:rsidP="002376B1">
      <w:pPr>
        <w:pStyle w:val="a4"/>
        <w:suppressAutoHyphens/>
        <w:ind w:left="0"/>
        <w:jc w:val="center"/>
        <w:rPr>
          <w:b/>
          <w:sz w:val="28"/>
        </w:rPr>
      </w:pPr>
      <w:r>
        <w:rPr>
          <w:b/>
          <w:sz w:val="28"/>
        </w:rPr>
        <w:t>1. Исходные теоретические положения</w:t>
      </w:r>
    </w:p>
    <w:p w:rsidR="002376B1" w:rsidRPr="00D35652" w:rsidRDefault="002376B1" w:rsidP="002376B1">
      <w:pPr>
        <w:pStyle w:val="a4"/>
        <w:suppressAutoHyphens/>
        <w:ind w:left="0"/>
        <w:jc w:val="center"/>
        <w:rPr>
          <w:b/>
        </w:rPr>
      </w:pPr>
    </w:p>
    <w:p w:rsidR="00FB6C2C" w:rsidRDefault="000D1217" w:rsidP="002376B1">
      <w:pPr>
        <w:pStyle w:val="a4"/>
        <w:suppressAutoHyphens/>
        <w:ind w:left="0"/>
        <w:jc w:val="center"/>
        <w:rPr>
          <w:b/>
          <w:sz w:val="28"/>
        </w:rPr>
      </w:pPr>
      <w:r w:rsidRPr="000675B7">
        <w:rPr>
          <w:b/>
          <w:sz w:val="28"/>
        </w:rPr>
        <w:t>Актуальность проекта</w:t>
      </w:r>
    </w:p>
    <w:p w:rsidR="00B725E1" w:rsidRPr="00D35652" w:rsidRDefault="00B725E1" w:rsidP="00B725E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776E9" w:rsidRPr="00D336CA" w:rsidRDefault="00B725E1" w:rsidP="00BF03BD">
      <w:pPr>
        <w:ind w:firstLine="851"/>
        <w:jc w:val="both"/>
        <w:rPr>
          <w:spacing w:val="-2"/>
        </w:rPr>
      </w:pPr>
      <w:r w:rsidRPr="00D336CA">
        <w:rPr>
          <w:rFonts w:eastAsiaTheme="minorHAnsi"/>
          <w:lang w:eastAsia="en-US"/>
        </w:rPr>
        <w:t>На августовском педагогическом совете министр об</w:t>
      </w:r>
      <w:r w:rsidR="00F776E9" w:rsidRPr="00D336CA">
        <w:rPr>
          <w:rFonts w:eastAsiaTheme="minorHAnsi"/>
          <w:lang w:eastAsia="en-US"/>
        </w:rPr>
        <w:t>разования Красноярского края С.И.</w:t>
      </w:r>
      <w:r w:rsidRPr="00D336CA">
        <w:rPr>
          <w:rFonts w:eastAsiaTheme="minorHAnsi"/>
          <w:lang w:eastAsia="en-US"/>
        </w:rPr>
        <w:t>Маковская отметила, что «</w:t>
      </w:r>
      <w:r w:rsidR="00F776E9" w:rsidRPr="00D336CA">
        <w:t>Краевая образовательная политика заключается в создании условий для самореализации подрастающего поколения как гражданина, личности, профессионала.</w:t>
      </w:r>
    </w:p>
    <w:p w:rsidR="00B725E1" w:rsidRPr="00D336CA" w:rsidRDefault="00F776E9" w:rsidP="00BF03BD">
      <w:pPr>
        <w:ind w:firstLine="851"/>
        <w:jc w:val="both"/>
      </w:pPr>
      <w:r w:rsidRPr="00D336CA">
        <w:t>Образование сфокусировано на расширении и углублении возможностей человека и формирует человеческий потенциал территории … Огромную роль в создании условий для самореализации, кроме образования, конечно же, играют экономические условия, субъекты, структуры гражданского общества, процессы инновационного и технологического обновления, создающие среду для использования этих возможностей</w:t>
      </w:r>
      <w:r w:rsidR="00B725E1" w:rsidRPr="00D336CA">
        <w:rPr>
          <w:noProof/>
        </w:rPr>
        <w:t xml:space="preserve">». </w:t>
      </w:r>
    </w:p>
    <w:p w:rsidR="00F776E9" w:rsidRPr="00D336CA" w:rsidRDefault="00BF03BD" w:rsidP="00BF03B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М</w:t>
      </w:r>
      <w:r w:rsidR="00D336CA" w:rsidRPr="00D336CA">
        <w:rPr>
          <w:rFonts w:eastAsiaTheme="minorHAnsi"/>
          <w:color w:val="000000"/>
          <w:lang w:eastAsia="en-US"/>
        </w:rPr>
        <w:t>одернизация российского образования связана с интенсивным развитием и использованием нанотехнологий, робототехники, биотехнологий и других перспективных технологий и требует формирование научно-технологического потенциала, адекватного современным вызовам мирового технологического развития. Мы считаем, что в</w:t>
      </w:r>
      <w:r w:rsidR="00F776E9" w:rsidRPr="00B725E1">
        <w:rPr>
          <w:rFonts w:eastAsiaTheme="minorHAnsi"/>
          <w:color w:val="000000"/>
          <w:lang w:eastAsia="en-US"/>
        </w:rPr>
        <w:t xml:space="preserve"> современных условиях развития информационно-технологического общества повышается роль технологического образования молодежи как стратегического фактора подъема экономики. Подъем промышленного производства требует большого количества квалифицированных специалистов, владеющих современной техникой и технологиями производства, способных </w:t>
      </w:r>
      <w:r w:rsidR="00F776E9" w:rsidRPr="00B725E1">
        <w:rPr>
          <w:rFonts w:eastAsiaTheme="minorHAnsi"/>
          <w:lang w:eastAsia="en-US"/>
        </w:rPr>
        <w:t xml:space="preserve">обеспечить функционирование и развитие ключевых отраслей современного производства. </w:t>
      </w:r>
    </w:p>
    <w:p w:rsidR="008A5B34" w:rsidRPr="00D336CA" w:rsidRDefault="00F01E47" w:rsidP="00BF03BD">
      <w:pPr>
        <w:autoSpaceDE w:val="0"/>
        <w:autoSpaceDN w:val="0"/>
        <w:adjustRightInd w:val="0"/>
        <w:ind w:firstLine="708"/>
        <w:jc w:val="both"/>
      </w:pPr>
      <w:r w:rsidRPr="00D336CA">
        <w:rPr>
          <w:rStyle w:val="maintext"/>
        </w:rPr>
        <w:t xml:space="preserve">Наш проект </w:t>
      </w:r>
      <w:r w:rsidR="009128D2">
        <w:rPr>
          <w:rStyle w:val="maintext"/>
        </w:rPr>
        <w:t xml:space="preserve">«Инженерно-технологическая школа» (далее ИТШ) </w:t>
      </w:r>
      <w:r w:rsidRPr="00D336CA">
        <w:rPr>
          <w:rStyle w:val="maintext"/>
        </w:rPr>
        <w:t xml:space="preserve">направлен </w:t>
      </w:r>
      <w:r w:rsidR="00FE59B7" w:rsidRPr="00D336CA">
        <w:rPr>
          <w:rFonts w:eastAsiaTheme="minorHAnsi"/>
          <w:lang w:eastAsia="en-US"/>
        </w:rPr>
        <w:t>на развитие</w:t>
      </w:r>
      <w:r w:rsidR="00DF0719" w:rsidRPr="00D336CA">
        <w:rPr>
          <w:rFonts w:eastAsiaTheme="minorHAnsi"/>
          <w:lang w:eastAsia="en-US"/>
        </w:rPr>
        <w:t xml:space="preserve"> </w:t>
      </w:r>
      <w:r w:rsidR="00FE59B7" w:rsidRPr="00D336CA">
        <w:rPr>
          <w:rFonts w:eastAsiaTheme="minorHAnsi"/>
          <w:lang w:eastAsia="en-US"/>
        </w:rPr>
        <w:t xml:space="preserve">и </w:t>
      </w:r>
      <w:r w:rsidR="00C64E28" w:rsidRPr="00D336CA">
        <w:rPr>
          <w:rFonts w:eastAsiaTheme="minorHAnsi"/>
          <w:lang w:eastAsia="en-US"/>
        </w:rPr>
        <w:t>пропаганду технологических знаний,</w:t>
      </w:r>
      <w:r w:rsidR="00FE59B7" w:rsidRPr="00D336CA">
        <w:rPr>
          <w:rFonts w:eastAsiaTheme="minorHAnsi"/>
          <w:lang w:eastAsia="en-US"/>
        </w:rPr>
        <w:t xml:space="preserve"> </w:t>
      </w:r>
      <w:r w:rsidR="009D7BB5">
        <w:rPr>
          <w:rFonts w:eastAsiaTheme="minorHAnsi"/>
          <w:lang w:eastAsia="en-US"/>
        </w:rPr>
        <w:t>он</w:t>
      </w:r>
      <w:r w:rsidR="008A5B34">
        <w:rPr>
          <w:rFonts w:eastAsiaTheme="minorHAnsi"/>
          <w:lang w:eastAsia="en-US"/>
        </w:rPr>
        <w:t xml:space="preserve"> </w:t>
      </w:r>
      <w:r w:rsidR="008A5B34" w:rsidRPr="000675B7">
        <w:rPr>
          <w:bCs/>
          <w:color w:val="000000"/>
          <w:kern w:val="32"/>
        </w:rPr>
        <w:t>позволит целенаправленно готовить детей к работе на объектах машиностроительной, атомной отрасли с вы</w:t>
      </w:r>
      <w:r w:rsidR="009D7BB5">
        <w:rPr>
          <w:bCs/>
          <w:color w:val="000000"/>
          <w:kern w:val="32"/>
        </w:rPr>
        <w:t xml:space="preserve">сокой наукоемкостью производств, он готовит </w:t>
      </w:r>
      <w:r w:rsidR="009D7BB5">
        <w:rPr>
          <w:rFonts w:eastAsiaTheme="minorHAnsi"/>
          <w:lang w:eastAsia="en-US"/>
        </w:rPr>
        <w:t>молодежь</w:t>
      </w:r>
      <w:r w:rsidR="00FE59B7" w:rsidRPr="00D336CA">
        <w:rPr>
          <w:rFonts w:eastAsiaTheme="minorHAnsi"/>
          <w:lang w:eastAsia="en-US"/>
        </w:rPr>
        <w:t xml:space="preserve"> к</w:t>
      </w:r>
      <w:r w:rsidR="00DF0719" w:rsidRPr="00D336CA">
        <w:rPr>
          <w:rFonts w:eastAsiaTheme="minorHAnsi"/>
          <w:lang w:eastAsia="en-US"/>
        </w:rPr>
        <w:t xml:space="preserve"> </w:t>
      </w:r>
      <w:r w:rsidR="00FE59B7" w:rsidRPr="00D336CA">
        <w:rPr>
          <w:rFonts w:eastAsiaTheme="minorHAnsi"/>
          <w:lang w:eastAsia="en-US"/>
        </w:rPr>
        <w:t>исследовательской,</w:t>
      </w:r>
      <w:r w:rsidR="00DF0719" w:rsidRPr="00D336CA">
        <w:rPr>
          <w:rFonts w:eastAsiaTheme="minorHAnsi"/>
          <w:lang w:eastAsia="en-US"/>
        </w:rPr>
        <w:t xml:space="preserve"> </w:t>
      </w:r>
      <w:r w:rsidR="00FE59B7" w:rsidRPr="00D336CA">
        <w:rPr>
          <w:rFonts w:eastAsiaTheme="minorHAnsi"/>
          <w:lang w:eastAsia="en-US"/>
        </w:rPr>
        <w:t>проектной и предпринимательской деятельности</w:t>
      </w:r>
      <w:r w:rsidR="008A5B34">
        <w:rPr>
          <w:rFonts w:eastAsiaTheme="minorHAnsi"/>
          <w:lang w:eastAsia="en-US"/>
        </w:rPr>
        <w:t xml:space="preserve">, </w:t>
      </w:r>
      <w:r w:rsidR="009D7BB5">
        <w:rPr>
          <w:rFonts w:eastAsiaTheme="minorHAnsi"/>
          <w:lang w:eastAsia="en-US"/>
        </w:rPr>
        <w:t>что соответствует с</w:t>
      </w:r>
      <w:r w:rsidR="008A5B34" w:rsidRPr="000675B7">
        <w:t>оциально-экономически</w:t>
      </w:r>
      <w:r w:rsidR="009D7BB5">
        <w:t>м перспективам</w:t>
      </w:r>
      <w:r w:rsidR="008A5B34" w:rsidRPr="000675B7">
        <w:t xml:space="preserve"> развития г. Красноярска и Красноярского края</w:t>
      </w:r>
      <w:r w:rsidR="009D7BB5">
        <w:t>.</w:t>
      </w:r>
      <w:r w:rsidR="008A5B34" w:rsidRPr="000675B7">
        <w:t xml:space="preserve"> </w:t>
      </w:r>
    </w:p>
    <w:p w:rsidR="00F812F2" w:rsidRPr="00D35652" w:rsidRDefault="00F812F2" w:rsidP="002376B1">
      <w:pPr>
        <w:pStyle w:val="a4"/>
        <w:ind w:left="0"/>
        <w:jc w:val="center"/>
        <w:rPr>
          <w:b/>
          <w:bCs/>
        </w:rPr>
      </w:pPr>
    </w:p>
    <w:p w:rsidR="00735FF1" w:rsidRDefault="00735FF1" w:rsidP="002376B1">
      <w:pPr>
        <w:pStyle w:val="a4"/>
        <w:ind w:left="0"/>
        <w:jc w:val="center"/>
        <w:rPr>
          <w:b/>
          <w:bCs/>
          <w:sz w:val="28"/>
        </w:rPr>
      </w:pPr>
    </w:p>
    <w:p w:rsidR="00735FF1" w:rsidRDefault="00735FF1" w:rsidP="002376B1">
      <w:pPr>
        <w:pStyle w:val="a4"/>
        <w:ind w:left="0"/>
        <w:jc w:val="center"/>
        <w:rPr>
          <w:b/>
          <w:bCs/>
          <w:sz w:val="28"/>
        </w:rPr>
      </w:pPr>
    </w:p>
    <w:p w:rsidR="00735FF1" w:rsidRDefault="00735FF1" w:rsidP="002376B1">
      <w:pPr>
        <w:pStyle w:val="a4"/>
        <w:ind w:left="0"/>
        <w:jc w:val="center"/>
        <w:rPr>
          <w:b/>
          <w:bCs/>
          <w:sz w:val="28"/>
        </w:rPr>
      </w:pPr>
    </w:p>
    <w:p w:rsidR="006A7224" w:rsidRDefault="000D1217" w:rsidP="002376B1">
      <w:pPr>
        <w:pStyle w:val="a4"/>
        <w:ind w:left="0"/>
        <w:jc w:val="center"/>
        <w:rPr>
          <w:b/>
          <w:sz w:val="28"/>
        </w:rPr>
      </w:pPr>
      <w:r w:rsidRPr="000675B7">
        <w:rPr>
          <w:b/>
          <w:bCs/>
          <w:sz w:val="28"/>
        </w:rPr>
        <w:lastRenderedPageBreak/>
        <w:t>Проектная идея</w:t>
      </w:r>
    </w:p>
    <w:p w:rsidR="001F5F36" w:rsidRPr="00D673B5" w:rsidRDefault="001F5F36" w:rsidP="001F5F36">
      <w:pPr>
        <w:autoSpaceDE w:val="0"/>
        <w:autoSpaceDN w:val="0"/>
        <w:adjustRightInd w:val="0"/>
        <w:jc w:val="both"/>
      </w:pPr>
      <w:r w:rsidRPr="00D673B5">
        <w:rPr>
          <w:u w:val="single"/>
        </w:rPr>
        <w:t>Основная идея инновации</w:t>
      </w:r>
      <w:r w:rsidRPr="00D673B5">
        <w:t>: формирование творческой созидающей личности, готовой к самореализации в информационном обществе.</w:t>
      </w:r>
    </w:p>
    <w:p w:rsidR="001F5F36" w:rsidRDefault="001F5F36" w:rsidP="001F5F36">
      <w:pPr>
        <w:autoSpaceDE w:val="0"/>
        <w:autoSpaceDN w:val="0"/>
        <w:adjustRightInd w:val="0"/>
        <w:jc w:val="both"/>
      </w:pPr>
      <w:r w:rsidRPr="00D673B5">
        <w:rPr>
          <w:u w:val="single"/>
        </w:rPr>
        <w:t xml:space="preserve">Педагогический замысел: </w:t>
      </w:r>
      <w:r w:rsidRPr="00D673B5">
        <w:t xml:space="preserve">создание образовательного </w:t>
      </w:r>
      <w:r>
        <w:t>процесса</w:t>
      </w:r>
      <w:r w:rsidRPr="00D673B5">
        <w:t xml:space="preserve">, отличающегося от </w:t>
      </w:r>
      <w:r>
        <w:t>традиционного</w:t>
      </w:r>
      <w:r w:rsidRPr="00D673B5">
        <w:t xml:space="preserve"> своей направленностью на  конкретно-предметную или даже профессиональную область. </w:t>
      </w:r>
    </w:p>
    <w:p w:rsidR="001F5F36" w:rsidRDefault="001F5F36" w:rsidP="001F5F36">
      <w:pPr>
        <w:autoSpaceDE w:val="0"/>
        <w:autoSpaceDN w:val="0"/>
        <w:adjustRightInd w:val="0"/>
        <w:ind w:firstLine="708"/>
        <w:jc w:val="both"/>
      </w:pPr>
      <w:r w:rsidRPr="00D673B5">
        <w:rPr>
          <w:u w:val="single"/>
        </w:rPr>
        <w:t>Цель внедрения</w:t>
      </w:r>
      <w:r w:rsidRPr="00D673B5">
        <w:t>: реализация системы согласованных моделей для достижения нового уровня качества образования, позволяющего выпускнику осуществлять творческую созидательную деятельность, внося свой реальный вклад в области техносферы и культуры с учетом национальных потребностей, интересов и морали</w:t>
      </w:r>
      <w:r>
        <w:t>.</w:t>
      </w:r>
    </w:p>
    <w:p w:rsidR="00112A97" w:rsidRDefault="00C4340F" w:rsidP="001F5F36">
      <w:pPr>
        <w:autoSpaceDE w:val="0"/>
        <w:autoSpaceDN w:val="0"/>
        <w:adjustRightInd w:val="0"/>
        <w:ind w:firstLine="708"/>
        <w:jc w:val="both"/>
        <w:rPr>
          <w:rFonts w:asciiTheme="minorHAnsi" w:eastAsiaTheme="minorEastAsia" w:cstheme="minorBidi"/>
          <w:color w:val="000000" w:themeColor="text1"/>
          <w:sz w:val="56"/>
          <w:szCs w:val="56"/>
        </w:rPr>
      </w:pPr>
      <w:r>
        <w:rPr>
          <w:u w:val="single"/>
        </w:rPr>
        <w:t>Р</w:t>
      </w:r>
      <w:r w:rsidR="001F5F36" w:rsidRPr="001F5F36">
        <w:rPr>
          <w:u w:val="single"/>
        </w:rPr>
        <w:t>еализаци</w:t>
      </w:r>
      <w:r>
        <w:rPr>
          <w:u w:val="single"/>
        </w:rPr>
        <w:t>я</w:t>
      </w:r>
      <w:r w:rsidR="001F5F36" w:rsidRPr="001F5F36">
        <w:rPr>
          <w:u w:val="single"/>
        </w:rPr>
        <w:t xml:space="preserve"> инновации:</w:t>
      </w:r>
      <w:r w:rsidR="001F5F36" w:rsidRPr="001F5F36">
        <w:rPr>
          <w:rFonts w:asciiTheme="minorHAnsi" w:eastAsiaTheme="minorEastAsia" w:cstheme="minorBidi"/>
          <w:color w:val="000000" w:themeColor="text1"/>
          <w:sz w:val="56"/>
          <w:szCs w:val="56"/>
        </w:rPr>
        <w:t xml:space="preserve"> </w:t>
      </w:r>
    </w:p>
    <w:p w:rsidR="00E97F1F" w:rsidRDefault="00E97F1F" w:rsidP="00112A97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Программа ИТШ является </w:t>
      </w:r>
      <w:r w:rsidR="00E57C54">
        <w:rPr>
          <w:rFonts w:eastAsiaTheme="minorEastAsia"/>
          <w:color w:val="000000" w:themeColor="text1"/>
        </w:rPr>
        <w:t xml:space="preserve">«образовательным лифтом» от детского сада до поступления в ВУЗ </w:t>
      </w:r>
      <w:r>
        <w:rPr>
          <w:rFonts w:eastAsiaTheme="minorEastAsia"/>
          <w:color w:val="000000" w:themeColor="text1"/>
        </w:rPr>
        <w:t>и реализуется через обучение в модульных инженерно-технологических группах (1-4,  5-9 класс)</w:t>
      </w:r>
      <w:r w:rsidR="00C4340F">
        <w:rPr>
          <w:rFonts w:eastAsiaTheme="minorEastAsia"/>
          <w:color w:val="000000" w:themeColor="text1"/>
        </w:rPr>
        <w:t xml:space="preserve"> и</w:t>
      </w:r>
      <w:r>
        <w:rPr>
          <w:rFonts w:eastAsiaTheme="minorEastAsia"/>
          <w:color w:val="000000" w:themeColor="text1"/>
        </w:rPr>
        <w:t xml:space="preserve"> профильных класс</w:t>
      </w:r>
      <w:r w:rsidR="007E1EAA">
        <w:rPr>
          <w:rFonts w:eastAsiaTheme="minorEastAsia"/>
          <w:color w:val="000000" w:themeColor="text1"/>
        </w:rPr>
        <w:t>ах</w:t>
      </w:r>
      <w:r>
        <w:rPr>
          <w:rFonts w:eastAsiaTheme="minorEastAsia"/>
          <w:color w:val="000000" w:themeColor="text1"/>
        </w:rPr>
        <w:t xml:space="preserve"> (10-11 класс)</w:t>
      </w:r>
      <w:r w:rsidR="007E1EAA">
        <w:rPr>
          <w:rFonts w:eastAsiaTheme="minorEastAsia"/>
          <w:color w:val="000000" w:themeColor="text1"/>
        </w:rPr>
        <w:t>, учебный план которых дополнен предметами инженерно-технологического направления.</w:t>
      </w:r>
    </w:p>
    <w:p w:rsidR="00E97F1F" w:rsidRDefault="00E97F1F" w:rsidP="00112A97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Занятия в инженерно-т</w:t>
      </w:r>
      <w:r w:rsidR="00E57C54">
        <w:rPr>
          <w:rFonts w:eastAsiaTheme="minorEastAsia"/>
          <w:color w:val="000000" w:themeColor="text1"/>
        </w:rPr>
        <w:t>ехнологических группах организую</w:t>
      </w:r>
      <w:r>
        <w:rPr>
          <w:rFonts w:eastAsiaTheme="minorEastAsia"/>
          <w:color w:val="000000" w:themeColor="text1"/>
        </w:rPr>
        <w:t xml:space="preserve">тся в форме </w:t>
      </w:r>
      <w:r w:rsidR="007E1EAA">
        <w:rPr>
          <w:rFonts w:eastAsiaTheme="minorEastAsia"/>
          <w:color w:val="000000" w:themeColor="text1"/>
        </w:rPr>
        <w:t xml:space="preserve">исследовательских и </w:t>
      </w:r>
      <w:r>
        <w:rPr>
          <w:rFonts w:eastAsiaTheme="minorEastAsia"/>
          <w:color w:val="000000" w:themeColor="text1"/>
        </w:rPr>
        <w:t>проектных лабораторий: ТРИЗ-лаб</w:t>
      </w:r>
      <w:r w:rsidR="007E1EAA">
        <w:rPr>
          <w:rFonts w:eastAsiaTheme="minorEastAsia"/>
          <w:color w:val="000000" w:themeColor="text1"/>
        </w:rPr>
        <w:t>о</w:t>
      </w:r>
      <w:r>
        <w:rPr>
          <w:rFonts w:eastAsiaTheme="minorEastAsia"/>
          <w:color w:val="000000" w:themeColor="text1"/>
        </w:rPr>
        <w:t>ратория</w:t>
      </w:r>
      <w:r w:rsidR="007E1EAA">
        <w:rPr>
          <w:rFonts w:eastAsiaTheme="minorEastAsia"/>
          <w:color w:val="000000" w:themeColor="text1"/>
        </w:rPr>
        <w:t xml:space="preserve"> и «Лего-конструирование» (1-4 класс), «От идеи до проекта» и «Образовательная робототехника» (5-9 класс), лаборатория «Современных Информационных Технологий» </w:t>
      </w:r>
      <w:r w:rsidR="00E57C54">
        <w:rPr>
          <w:rFonts w:eastAsiaTheme="minorEastAsia"/>
          <w:color w:val="000000" w:themeColor="text1"/>
        </w:rPr>
        <w:t xml:space="preserve">и «Мой первый перворобот» </w:t>
      </w:r>
      <w:r w:rsidR="007E1EAA">
        <w:rPr>
          <w:rFonts w:eastAsiaTheme="minorEastAsia"/>
          <w:color w:val="000000" w:themeColor="text1"/>
        </w:rPr>
        <w:t xml:space="preserve">(10-11 класс). </w:t>
      </w:r>
    </w:p>
    <w:p w:rsidR="00C4340F" w:rsidRPr="000675B7" w:rsidRDefault="00E57C54" w:rsidP="00C4340F">
      <w:pPr>
        <w:pStyle w:val="a4"/>
        <w:suppressAutoHyphens/>
        <w:ind w:left="0" w:firstLine="709"/>
        <w:jc w:val="both"/>
      </w:pPr>
      <w:r>
        <w:rPr>
          <w:rFonts w:eastAsiaTheme="minorEastAsia"/>
          <w:color w:val="000000" w:themeColor="text1"/>
        </w:rPr>
        <w:t xml:space="preserve">В процессе обучения учащимся будет предоставлена возможность </w:t>
      </w:r>
      <w:r w:rsidR="00C4340F">
        <w:rPr>
          <w:rFonts w:eastAsiaTheme="minorEastAsia"/>
          <w:color w:val="000000" w:themeColor="text1"/>
        </w:rPr>
        <w:t>использовать для проектно-исследовательской деятельности материально-техническую базу партнеров проекта – Краевого Дворца пионеров и школьников, Красноярского техникума промышленного сервиса, Сибирского аэрокосмического университета. Это позволит учащимся не только выйти в социум и</w:t>
      </w:r>
      <w:r w:rsidR="00C4340F" w:rsidRPr="000675B7">
        <w:t xml:space="preserve"> на производство</w:t>
      </w:r>
      <w:r w:rsidR="00C4340F">
        <w:t>, но и позволи</w:t>
      </w:r>
      <w:r w:rsidR="00C4340F" w:rsidRPr="000675B7">
        <w:t xml:space="preserve">т </w:t>
      </w:r>
      <w:r w:rsidR="00C4340F">
        <w:t>с</w:t>
      </w:r>
      <w:r w:rsidR="00C4340F" w:rsidRPr="000675B7">
        <w:t>формировать осознанный профессиональный выбор</w:t>
      </w:r>
      <w:r w:rsidR="00C4340F">
        <w:t xml:space="preserve">, а система практико-ориентированных профориентационных мероприятий  </w:t>
      </w:r>
      <w:r w:rsidR="00C4340F" w:rsidRPr="000675B7">
        <w:t xml:space="preserve"> </w:t>
      </w:r>
      <w:r w:rsidR="00C4340F">
        <w:t xml:space="preserve">будет </w:t>
      </w:r>
      <w:r w:rsidR="00C4340F" w:rsidRPr="000675B7">
        <w:t xml:space="preserve"> способств</w:t>
      </w:r>
      <w:r w:rsidR="00C4340F">
        <w:t>овать</w:t>
      </w:r>
      <w:r w:rsidR="00C4340F" w:rsidRPr="000675B7">
        <w:t xml:space="preserve"> </w:t>
      </w:r>
      <w:r w:rsidR="00E60C05">
        <w:t>формированию социальных амбиций и</w:t>
      </w:r>
      <w:r w:rsidR="00C4340F" w:rsidRPr="000675B7">
        <w:t xml:space="preserve"> самоопределени</w:t>
      </w:r>
      <w:r w:rsidR="00E60C05">
        <w:t>ю</w:t>
      </w:r>
      <w:r w:rsidR="00C4340F" w:rsidRPr="000675B7">
        <w:t xml:space="preserve"> личности. </w:t>
      </w:r>
    </w:p>
    <w:p w:rsidR="00C64E28" w:rsidRPr="00D35652" w:rsidRDefault="00C64E28" w:rsidP="002376B1">
      <w:pPr>
        <w:pStyle w:val="a4"/>
        <w:ind w:left="0"/>
        <w:jc w:val="center"/>
        <w:rPr>
          <w:b/>
        </w:rPr>
      </w:pPr>
    </w:p>
    <w:p w:rsidR="002376B1" w:rsidRDefault="002376B1" w:rsidP="002376B1">
      <w:pPr>
        <w:pStyle w:val="a4"/>
        <w:ind w:left="0"/>
        <w:jc w:val="center"/>
        <w:rPr>
          <w:b/>
          <w:sz w:val="28"/>
        </w:rPr>
      </w:pPr>
      <w:r w:rsidRPr="000675B7">
        <w:rPr>
          <w:b/>
          <w:sz w:val="28"/>
        </w:rPr>
        <w:t>Цел</w:t>
      </w:r>
      <w:r w:rsidR="009128D2">
        <w:rPr>
          <w:b/>
          <w:sz w:val="28"/>
        </w:rPr>
        <w:t>и</w:t>
      </w:r>
    </w:p>
    <w:p w:rsidR="00C70759" w:rsidRPr="00C70759" w:rsidRDefault="00C70759" w:rsidP="00C70759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D673B5">
        <w:rPr>
          <w:rFonts w:eastAsiaTheme="minorHAnsi"/>
          <w:bCs/>
          <w:szCs w:val="28"/>
          <w:u w:val="single"/>
          <w:lang w:eastAsia="en-US"/>
        </w:rPr>
        <w:t>Стратегическая цель</w:t>
      </w:r>
      <w:r w:rsidRPr="00D673B5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- с</w:t>
      </w:r>
      <w:r w:rsidRPr="00C70759">
        <w:rPr>
          <w:rFonts w:eastAsiaTheme="minorHAnsi"/>
          <w:bCs/>
          <w:szCs w:val="28"/>
          <w:lang w:eastAsia="en-US"/>
        </w:rPr>
        <w:t>оздание единой системы образования, воспитания, управления для реализации инновационного проекта «</w:t>
      </w:r>
      <w:r>
        <w:rPr>
          <w:rFonts w:eastAsiaTheme="minorHAnsi"/>
          <w:bCs/>
          <w:szCs w:val="28"/>
          <w:lang w:eastAsia="en-US"/>
        </w:rPr>
        <w:t>Инженерно-технологическая школа</w:t>
      </w:r>
      <w:r w:rsidRPr="00C70759">
        <w:rPr>
          <w:rFonts w:eastAsiaTheme="minorHAnsi"/>
          <w:bCs/>
          <w:szCs w:val="28"/>
          <w:lang w:eastAsia="en-US"/>
        </w:rPr>
        <w:t xml:space="preserve">» </w:t>
      </w:r>
    </w:p>
    <w:p w:rsidR="00D673B5" w:rsidRDefault="00D673B5" w:rsidP="00C70759">
      <w:pPr>
        <w:autoSpaceDE w:val="0"/>
        <w:autoSpaceDN w:val="0"/>
        <w:adjustRightInd w:val="0"/>
        <w:jc w:val="both"/>
        <w:rPr>
          <w:rFonts w:eastAsiaTheme="minorHAnsi"/>
          <w:szCs w:val="28"/>
          <w:u w:val="single"/>
          <w:lang w:eastAsia="en-US"/>
        </w:rPr>
      </w:pPr>
      <w:r>
        <w:rPr>
          <w:rFonts w:eastAsiaTheme="minorHAnsi"/>
          <w:szCs w:val="28"/>
          <w:u w:val="single"/>
          <w:lang w:eastAsia="en-US"/>
        </w:rPr>
        <w:t>Цели</w:t>
      </w:r>
      <w:r w:rsidR="00C70759" w:rsidRPr="00D673B5">
        <w:rPr>
          <w:rFonts w:eastAsiaTheme="minorHAnsi"/>
          <w:szCs w:val="28"/>
          <w:u w:val="single"/>
          <w:lang w:eastAsia="en-US"/>
        </w:rPr>
        <w:t xml:space="preserve"> создания ИТШ</w:t>
      </w:r>
      <w:r>
        <w:rPr>
          <w:rFonts w:eastAsiaTheme="minorHAnsi"/>
          <w:szCs w:val="28"/>
          <w:u w:val="single"/>
          <w:lang w:eastAsia="en-US"/>
        </w:rPr>
        <w:t>:</w:t>
      </w:r>
    </w:p>
    <w:p w:rsidR="00D673B5" w:rsidRDefault="00C70759" w:rsidP="00C7075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E495C">
        <w:rPr>
          <w:rFonts w:eastAsiaTheme="minorHAnsi"/>
          <w:szCs w:val="28"/>
          <w:lang w:eastAsia="en-US"/>
        </w:rPr>
        <w:t xml:space="preserve"> </w:t>
      </w:r>
      <w:r w:rsidR="00D673B5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</w:t>
      </w:r>
      <w:r w:rsidR="00D673B5">
        <w:rPr>
          <w:rFonts w:eastAsiaTheme="minorHAnsi"/>
          <w:szCs w:val="28"/>
          <w:lang w:eastAsia="en-US"/>
        </w:rPr>
        <w:t>укрепление позитивного отношения участников образовательного процесса к инженерно-технологическому направлению в образовании, как наиболее востребованному на рынке труда в Красноярском крае;</w:t>
      </w:r>
    </w:p>
    <w:p w:rsidR="00D673B5" w:rsidRDefault="00D673B5" w:rsidP="00C70759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C70759">
        <w:rPr>
          <w:rFonts w:eastAsiaTheme="minorHAnsi"/>
          <w:szCs w:val="28"/>
          <w:lang w:eastAsia="en-US"/>
        </w:rPr>
        <w:t>ф</w:t>
      </w:r>
      <w:r w:rsidR="00C70759" w:rsidRPr="00C70759">
        <w:rPr>
          <w:rFonts w:eastAsiaTheme="minorHAnsi"/>
          <w:bCs/>
          <w:szCs w:val="28"/>
          <w:lang w:eastAsia="en-US"/>
        </w:rPr>
        <w:t>ормирование у учащихся инженерно-технических и информационно-технологических компетенций на основе проектной, научно-исследовательской деятельности, представлений о характере современной инженер</w:t>
      </w:r>
      <w:r w:rsidR="00C70759">
        <w:rPr>
          <w:rFonts w:eastAsiaTheme="minorHAnsi"/>
          <w:bCs/>
          <w:szCs w:val="28"/>
          <w:lang w:eastAsia="en-US"/>
        </w:rPr>
        <w:t>н</w:t>
      </w:r>
      <w:r>
        <w:rPr>
          <w:rFonts w:eastAsiaTheme="minorHAnsi"/>
          <w:bCs/>
          <w:szCs w:val="28"/>
          <w:lang w:eastAsia="en-US"/>
        </w:rPr>
        <w:t>о-технологической деятельности;</w:t>
      </w:r>
    </w:p>
    <w:p w:rsidR="00C70759" w:rsidRPr="00C70759" w:rsidRDefault="00D673B5" w:rsidP="00C70759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- </w:t>
      </w:r>
      <w:r w:rsidR="00C70759">
        <w:rPr>
          <w:rFonts w:eastAsiaTheme="minorHAnsi"/>
          <w:szCs w:val="28"/>
          <w:lang w:eastAsia="en-US"/>
        </w:rPr>
        <w:t>получение качественного образования, соответствующего практическим задачам инновационного развития современных естественно-математических наук, промышленного производства, являющихся основой профильного и далее профессионального образования.</w:t>
      </w:r>
    </w:p>
    <w:p w:rsidR="00C70759" w:rsidRDefault="00C70759" w:rsidP="00C70759">
      <w:pPr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szCs w:val="28"/>
          <w:lang w:eastAsia="en-US"/>
        </w:rPr>
      </w:pPr>
    </w:p>
    <w:p w:rsidR="002376B1" w:rsidRDefault="002376B1" w:rsidP="002376B1">
      <w:pPr>
        <w:pStyle w:val="a4"/>
        <w:ind w:left="0"/>
        <w:jc w:val="center"/>
        <w:rPr>
          <w:b/>
          <w:sz w:val="28"/>
        </w:rPr>
      </w:pPr>
      <w:r w:rsidRPr="000675B7">
        <w:rPr>
          <w:b/>
          <w:sz w:val="28"/>
        </w:rPr>
        <w:t>Задачи</w:t>
      </w:r>
    </w:p>
    <w:p w:rsidR="00C70759" w:rsidRPr="00C70759" w:rsidRDefault="00C70759" w:rsidP="00C7075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70759">
        <w:rPr>
          <w:rFonts w:eastAsiaTheme="minorHAnsi"/>
          <w:bCs/>
          <w:szCs w:val="28"/>
          <w:lang w:eastAsia="en-US"/>
        </w:rPr>
        <w:t>1. Развитие базовых и профессиональных компетенций и навыков учащихся в инженерно-технологическом направлении.</w:t>
      </w:r>
    </w:p>
    <w:p w:rsidR="00C70759" w:rsidRPr="00C70759" w:rsidRDefault="00C70759" w:rsidP="00C7075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70759">
        <w:rPr>
          <w:rFonts w:eastAsiaTheme="minorHAnsi"/>
          <w:bCs/>
          <w:szCs w:val="28"/>
          <w:lang w:eastAsia="en-US"/>
        </w:rPr>
        <w:t xml:space="preserve">2. </w:t>
      </w:r>
      <w:r w:rsidR="009128D2">
        <w:rPr>
          <w:rFonts w:eastAsiaTheme="minorHAnsi"/>
          <w:bCs/>
          <w:szCs w:val="28"/>
          <w:lang w:eastAsia="en-US"/>
        </w:rPr>
        <w:t>Популяризация т</w:t>
      </w:r>
      <w:r w:rsidRPr="00C70759">
        <w:rPr>
          <w:rFonts w:eastAsiaTheme="minorHAnsi"/>
          <w:bCs/>
          <w:szCs w:val="28"/>
          <w:lang w:eastAsia="en-US"/>
        </w:rPr>
        <w:t>ехническо</w:t>
      </w:r>
      <w:r w:rsidR="009128D2">
        <w:rPr>
          <w:rFonts w:eastAsiaTheme="minorHAnsi"/>
          <w:bCs/>
          <w:szCs w:val="28"/>
          <w:lang w:eastAsia="en-US"/>
        </w:rPr>
        <w:t>го</w:t>
      </w:r>
      <w:r w:rsidRPr="00C70759">
        <w:rPr>
          <w:rFonts w:eastAsiaTheme="minorHAnsi"/>
          <w:bCs/>
          <w:szCs w:val="28"/>
          <w:lang w:eastAsia="en-US"/>
        </w:rPr>
        <w:t xml:space="preserve"> творчеств</w:t>
      </w:r>
      <w:r w:rsidR="009128D2">
        <w:rPr>
          <w:rFonts w:eastAsiaTheme="minorHAnsi"/>
          <w:bCs/>
          <w:szCs w:val="28"/>
          <w:lang w:eastAsia="en-US"/>
        </w:rPr>
        <w:t>а</w:t>
      </w:r>
      <w:r w:rsidRPr="00C70759">
        <w:rPr>
          <w:rFonts w:eastAsiaTheme="minorHAnsi"/>
          <w:bCs/>
          <w:szCs w:val="28"/>
          <w:lang w:eastAsia="en-US"/>
        </w:rPr>
        <w:t>, увеличение доли учащихся в объединениях технической направленности и имеющих мотивацию к технической деятельности.</w:t>
      </w:r>
    </w:p>
    <w:p w:rsidR="00C70759" w:rsidRPr="00C70759" w:rsidRDefault="00C70759" w:rsidP="00C7075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70759">
        <w:rPr>
          <w:rFonts w:eastAsiaTheme="minorHAnsi"/>
          <w:bCs/>
          <w:szCs w:val="28"/>
          <w:lang w:eastAsia="en-US"/>
        </w:rPr>
        <w:t>3. Формирование  среды  для реализации проектов в научно-технической сфере школьников.</w:t>
      </w:r>
    </w:p>
    <w:p w:rsidR="00C70759" w:rsidRPr="00C70759" w:rsidRDefault="00C70759" w:rsidP="00C7075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70759">
        <w:rPr>
          <w:rFonts w:eastAsiaTheme="minorHAnsi"/>
          <w:bCs/>
          <w:szCs w:val="28"/>
          <w:lang w:eastAsia="en-US"/>
        </w:rPr>
        <w:t>4. Профориентация технически направленных школьников. Развитие интереса к профессии, востребованной на региональном рынке труда.</w:t>
      </w:r>
    </w:p>
    <w:p w:rsidR="00C70759" w:rsidRPr="00C70759" w:rsidRDefault="00C70759" w:rsidP="00C7075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70759">
        <w:rPr>
          <w:rFonts w:eastAsiaTheme="minorHAnsi"/>
          <w:bCs/>
          <w:szCs w:val="28"/>
          <w:lang w:eastAsia="en-US"/>
        </w:rPr>
        <w:t xml:space="preserve">5. Расширение  сетевого  взаимодействия с учреждениями  ВПО, СПО, предприятий. </w:t>
      </w:r>
    </w:p>
    <w:p w:rsidR="00C70759" w:rsidRPr="00C70759" w:rsidRDefault="00C70759" w:rsidP="00C7075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70759">
        <w:rPr>
          <w:rFonts w:eastAsiaTheme="minorHAnsi"/>
          <w:bCs/>
          <w:szCs w:val="28"/>
          <w:lang w:eastAsia="en-US"/>
        </w:rPr>
        <w:t xml:space="preserve">6. Увеличение доли учащихся, поступающих на </w:t>
      </w:r>
      <w:r w:rsidR="008A52B4">
        <w:rPr>
          <w:rFonts w:eastAsiaTheme="minorHAnsi"/>
          <w:bCs/>
          <w:szCs w:val="28"/>
          <w:lang w:eastAsia="en-US"/>
        </w:rPr>
        <w:t>инженерно-технологические</w:t>
      </w:r>
      <w:r w:rsidRPr="00C70759">
        <w:rPr>
          <w:rFonts w:eastAsiaTheme="minorHAnsi"/>
          <w:bCs/>
          <w:szCs w:val="28"/>
          <w:lang w:eastAsia="en-US"/>
        </w:rPr>
        <w:t xml:space="preserve"> специальности СПО и ВПО.</w:t>
      </w:r>
    </w:p>
    <w:p w:rsidR="002376B1" w:rsidRDefault="002376B1" w:rsidP="002376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3B13" w:rsidRDefault="00BF3B13" w:rsidP="00BF3B13">
      <w:pPr>
        <w:pStyle w:val="a4"/>
        <w:tabs>
          <w:tab w:val="left" w:pos="2379"/>
          <w:tab w:val="left" w:pos="3549"/>
        </w:tabs>
        <w:ind w:left="0"/>
        <w:jc w:val="center"/>
        <w:rPr>
          <w:b/>
          <w:bCs/>
          <w:sz w:val="28"/>
        </w:rPr>
      </w:pPr>
      <w:r w:rsidRPr="000675B7">
        <w:rPr>
          <w:b/>
          <w:bCs/>
          <w:sz w:val="28"/>
        </w:rPr>
        <w:t>Результат проекта</w:t>
      </w:r>
    </w:p>
    <w:p w:rsidR="00BF3B13" w:rsidRPr="000675B7" w:rsidRDefault="00BF3B13" w:rsidP="00BF3B13">
      <w:pPr>
        <w:pStyle w:val="a4"/>
        <w:numPr>
          <w:ilvl w:val="0"/>
          <w:numId w:val="29"/>
        </w:numPr>
        <w:tabs>
          <w:tab w:val="left" w:pos="567"/>
          <w:tab w:val="left" w:pos="3549"/>
        </w:tabs>
        <w:ind w:left="0" w:firstLine="0"/>
        <w:jc w:val="both"/>
        <w:rPr>
          <w:bCs/>
        </w:rPr>
      </w:pPr>
      <w:r w:rsidRPr="000675B7">
        <w:rPr>
          <w:bCs/>
        </w:rPr>
        <w:t xml:space="preserve">Создание системы </w:t>
      </w:r>
      <w:r w:rsidR="00EB1E15">
        <w:rPr>
          <w:bCs/>
        </w:rPr>
        <w:t xml:space="preserve">непрерывного </w:t>
      </w:r>
      <w:r w:rsidR="00C64E28">
        <w:rPr>
          <w:bCs/>
        </w:rPr>
        <w:t>инженерно-</w:t>
      </w:r>
      <w:r w:rsidR="00995E01">
        <w:rPr>
          <w:bCs/>
        </w:rPr>
        <w:t>технологического</w:t>
      </w:r>
      <w:r w:rsidRPr="000675B7">
        <w:rPr>
          <w:bCs/>
        </w:rPr>
        <w:t xml:space="preserve"> обучения. </w:t>
      </w:r>
    </w:p>
    <w:p w:rsidR="00995E01" w:rsidRPr="00995E01" w:rsidRDefault="00995E01" w:rsidP="00BF3B13">
      <w:pPr>
        <w:pStyle w:val="a4"/>
        <w:numPr>
          <w:ilvl w:val="0"/>
          <w:numId w:val="29"/>
        </w:numPr>
        <w:tabs>
          <w:tab w:val="left" w:pos="567"/>
          <w:tab w:val="left" w:pos="3549"/>
        </w:tabs>
        <w:ind w:left="0" w:firstLine="0"/>
        <w:jc w:val="both"/>
        <w:rPr>
          <w:bCs/>
        </w:rPr>
      </w:pPr>
      <w:r>
        <w:t xml:space="preserve">Повышение уровня обучения в </w:t>
      </w:r>
      <w:r w:rsidR="00EB1E15">
        <w:t>естественно-научных, физико-математических дисциплинах</w:t>
      </w:r>
      <w:r>
        <w:t>, социальные наук</w:t>
      </w:r>
      <w:r w:rsidR="00EB1E15">
        <w:t>ах</w:t>
      </w:r>
      <w:r>
        <w:t xml:space="preserve">, технологии. </w:t>
      </w:r>
    </w:p>
    <w:p w:rsidR="00BF3B13" w:rsidRPr="000675B7" w:rsidRDefault="00BF3B13" w:rsidP="00BF3B13">
      <w:pPr>
        <w:pStyle w:val="a4"/>
        <w:numPr>
          <w:ilvl w:val="0"/>
          <w:numId w:val="29"/>
        </w:numPr>
        <w:tabs>
          <w:tab w:val="left" w:pos="567"/>
          <w:tab w:val="left" w:pos="3549"/>
        </w:tabs>
        <w:ind w:left="0" w:firstLine="0"/>
        <w:jc w:val="both"/>
        <w:rPr>
          <w:bCs/>
        </w:rPr>
      </w:pPr>
      <w:r w:rsidRPr="000675B7">
        <w:rPr>
          <w:bCs/>
        </w:rPr>
        <w:lastRenderedPageBreak/>
        <w:t xml:space="preserve">Рост творческой, познавательной активности и самостоятельности школьников. </w:t>
      </w:r>
    </w:p>
    <w:p w:rsidR="00BF3B13" w:rsidRDefault="00BF3B13" w:rsidP="00BF3B13">
      <w:pPr>
        <w:pStyle w:val="a4"/>
        <w:numPr>
          <w:ilvl w:val="0"/>
          <w:numId w:val="29"/>
        </w:numPr>
        <w:tabs>
          <w:tab w:val="left" w:pos="567"/>
          <w:tab w:val="left" w:pos="3549"/>
        </w:tabs>
        <w:ind w:left="0" w:firstLine="0"/>
        <w:jc w:val="both"/>
        <w:rPr>
          <w:bCs/>
        </w:rPr>
      </w:pPr>
      <w:r w:rsidRPr="000675B7">
        <w:rPr>
          <w:bCs/>
        </w:rPr>
        <w:t xml:space="preserve">Рост численности выпускников поступающих на специальности </w:t>
      </w:r>
      <w:r w:rsidR="007D3210">
        <w:rPr>
          <w:bCs/>
        </w:rPr>
        <w:t>инженерно-</w:t>
      </w:r>
      <w:r w:rsidRPr="000675B7">
        <w:rPr>
          <w:bCs/>
        </w:rPr>
        <w:t xml:space="preserve">технологической направленности </w:t>
      </w:r>
    </w:p>
    <w:p w:rsidR="00995E01" w:rsidRDefault="00995E01" w:rsidP="00995E01">
      <w:pPr>
        <w:pStyle w:val="a4"/>
        <w:tabs>
          <w:tab w:val="left" w:pos="567"/>
          <w:tab w:val="left" w:pos="3549"/>
        </w:tabs>
        <w:ind w:left="0"/>
        <w:jc w:val="both"/>
        <w:rPr>
          <w:bCs/>
        </w:rPr>
      </w:pPr>
    </w:p>
    <w:p w:rsidR="0066275D" w:rsidRPr="0099119F" w:rsidRDefault="0066275D" w:rsidP="0087210C">
      <w:pPr>
        <w:jc w:val="center"/>
        <w:rPr>
          <w:b/>
          <w:sz w:val="28"/>
        </w:rPr>
      </w:pPr>
      <w:r w:rsidRPr="0099119F">
        <w:rPr>
          <w:b/>
          <w:sz w:val="28"/>
        </w:rPr>
        <w:t>Риски проекта и пути их преодоления.</w:t>
      </w:r>
    </w:p>
    <w:p w:rsidR="0066275D" w:rsidRPr="0082190E" w:rsidRDefault="0066275D" w:rsidP="0066275D">
      <w:pPr>
        <w:jc w:val="both"/>
        <w:rPr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6275D" w:rsidRPr="000675B7" w:rsidTr="00326216"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t>Риски проекта</w:t>
            </w:r>
          </w:p>
        </w:tc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t>Пути преодоления</w:t>
            </w:r>
          </w:p>
        </w:tc>
      </w:tr>
      <w:tr w:rsidR="0066275D" w:rsidRPr="000675B7" w:rsidTr="00326216"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t xml:space="preserve">Недостаточное количество учащихся, выразивших желание участвовать в проекте </w:t>
            </w:r>
          </w:p>
        </w:tc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t xml:space="preserve">Качественное проведение организационной,  разъяснительной работы с обучающимися и родителями. </w:t>
            </w:r>
          </w:p>
        </w:tc>
      </w:tr>
      <w:tr w:rsidR="0066275D" w:rsidRPr="000675B7" w:rsidTr="00326216"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t xml:space="preserve">Недостаточная квалификация учителей </w:t>
            </w:r>
          </w:p>
        </w:tc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t>Повышение квалификации, привлечение специалистов ВУЗов</w:t>
            </w:r>
          </w:p>
        </w:tc>
      </w:tr>
      <w:tr w:rsidR="0066275D" w:rsidRPr="000675B7" w:rsidTr="00326216"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rPr>
                <w:bdr w:val="none" w:sz="0" w:space="0" w:color="auto" w:frame="1"/>
              </w:rPr>
              <w:t>В олимпиадах, научных конференциях, конкурсах  участвует небольшое количество одних и тех же учащихся, для остальных инженерно-технологический кластер может ограничит</w:t>
            </w:r>
            <w:r>
              <w:rPr>
                <w:bdr w:val="none" w:sz="0" w:space="0" w:color="auto" w:frame="1"/>
              </w:rPr>
              <w:t>ь</w:t>
            </w:r>
            <w:r w:rsidRPr="000675B7">
              <w:rPr>
                <w:bdr w:val="none" w:sz="0" w:space="0" w:color="auto" w:frame="1"/>
              </w:rPr>
              <w:t>ся только рамками урока</w:t>
            </w:r>
          </w:p>
        </w:tc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t xml:space="preserve">Своевременный мониторинг, использование активных форм проведения занятий, использование дистанционных технологий </w:t>
            </w:r>
          </w:p>
        </w:tc>
      </w:tr>
      <w:tr w:rsidR="0066275D" w:rsidRPr="000675B7" w:rsidTr="00326216">
        <w:trPr>
          <w:trHeight w:val="556"/>
        </w:trPr>
        <w:tc>
          <w:tcPr>
            <w:tcW w:w="4927" w:type="dxa"/>
          </w:tcPr>
          <w:p w:rsidR="0066275D" w:rsidRPr="000675B7" w:rsidRDefault="0066275D" w:rsidP="00326216">
            <w:r w:rsidRPr="000675B7">
              <w:t>Низкая мотивация педагогов в организации внеурочной деятельности по предмету</w:t>
            </w:r>
          </w:p>
        </w:tc>
        <w:tc>
          <w:tcPr>
            <w:tcW w:w="4927" w:type="dxa"/>
          </w:tcPr>
          <w:p w:rsidR="0066275D" w:rsidRPr="000675B7" w:rsidRDefault="00F812F2" w:rsidP="00326216">
            <w:pPr>
              <w:jc w:val="both"/>
            </w:pPr>
            <w:r>
              <w:t>Материальное и моральное</w:t>
            </w:r>
            <w:r w:rsidR="0066275D" w:rsidRPr="000675B7">
              <w:t xml:space="preserve"> стимулирование. </w:t>
            </w:r>
          </w:p>
        </w:tc>
      </w:tr>
      <w:tr w:rsidR="0066275D" w:rsidRPr="000675B7" w:rsidTr="00326216">
        <w:trPr>
          <w:trHeight w:val="976"/>
        </w:trPr>
        <w:tc>
          <w:tcPr>
            <w:tcW w:w="4927" w:type="dxa"/>
          </w:tcPr>
          <w:p w:rsidR="0066275D" w:rsidRPr="000675B7" w:rsidRDefault="0066275D" w:rsidP="00326216">
            <w:r w:rsidRPr="000675B7">
              <w:t>Ограниченные возможности учебного плана школы</w:t>
            </w:r>
          </w:p>
        </w:tc>
        <w:tc>
          <w:tcPr>
            <w:tcW w:w="4927" w:type="dxa"/>
          </w:tcPr>
          <w:p w:rsidR="0066275D" w:rsidRPr="000675B7" w:rsidRDefault="0066275D" w:rsidP="00326216">
            <w:pPr>
              <w:pStyle w:val="a4"/>
              <w:ind w:left="0"/>
              <w:jc w:val="both"/>
            </w:pPr>
            <w:r w:rsidRPr="000675B7">
              <w:t>Выстраивание индивидуального образовательного маршрута ученика, предоставление индивидуального учебного плана.</w:t>
            </w:r>
          </w:p>
        </w:tc>
      </w:tr>
      <w:tr w:rsidR="0066275D" w:rsidRPr="000675B7" w:rsidTr="00326216"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t>Отсутствие взаимопонимания со стороны родителей</w:t>
            </w:r>
          </w:p>
        </w:tc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t>Проведение открытых мероприятий, разъяснительная работа</w:t>
            </w:r>
          </w:p>
        </w:tc>
      </w:tr>
      <w:tr w:rsidR="0066275D" w:rsidRPr="000675B7" w:rsidTr="00326216"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t>Большая загруженность педагогов и учащихся разнообразными внеурочными мероприятиями по другим предметам</w:t>
            </w:r>
          </w:p>
        </w:tc>
        <w:tc>
          <w:tcPr>
            <w:tcW w:w="4927" w:type="dxa"/>
          </w:tcPr>
          <w:p w:rsidR="0066275D" w:rsidRPr="000675B7" w:rsidRDefault="0066275D" w:rsidP="00326216">
            <w:pPr>
              <w:jc w:val="both"/>
            </w:pPr>
            <w:r w:rsidRPr="000675B7">
              <w:t xml:space="preserve">Поиск сетевого партнерства, приглашение специалистов ВУЗов, СПО. </w:t>
            </w:r>
          </w:p>
        </w:tc>
      </w:tr>
    </w:tbl>
    <w:p w:rsidR="0066275D" w:rsidRPr="000675B7" w:rsidRDefault="0066275D" w:rsidP="0066275D">
      <w:pPr>
        <w:jc w:val="both"/>
      </w:pPr>
    </w:p>
    <w:p w:rsidR="0066275D" w:rsidRPr="0099119F" w:rsidRDefault="0066275D" w:rsidP="0066275D">
      <w:pPr>
        <w:pStyle w:val="a4"/>
        <w:ind w:left="0"/>
        <w:jc w:val="center"/>
        <w:rPr>
          <w:b/>
          <w:i/>
          <w:sz w:val="28"/>
        </w:rPr>
      </w:pPr>
      <w:r w:rsidRPr="0099119F">
        <w:rPr>
          <w:b/>
          <w:sz w:val="28"/>
        </w:rPr>
        <w:t>Преимущества проекта для разных субъектов</w:t>
      </w:r>
    </w:p>
    <w:p w:rsidR="0066275D" w:rsidRPr="0082190E" w:rsidRDefault="0066275D" w:rsidP="0066275D">
      <w:pPr>
        <w:pStyle w:val="a4"/>
        <w:ind w:left="0"/>
        <w:jc w:val="both"/>
        <w:rPr>
          <w:i/>
          <w:sz w:val="20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7478"/>
      </w:tblGrid>
      <w:tr w:rsidR="0066275D" w:rsidRPr="000675B7" w:rsidTr="00326216">
        <w:tc>
          <w:tcPr>
            <w:tcW w:w="568" w:type="dxa"/>
          </w:tcPr>
          <w:p w:rsidR="0066275D" w:rsidRPr="000675B7" w:rsidRDefault="0066275D" w:rsidP="00326216">
            <w:pPr>
              <w:pStyle w:val="a4"/>
              <w:ind w:left="0"/>
              <w:jc w:val="both"/>
            </w:pPr>
            <w:r w:rsidRPr="000675B7">
              <w:t>№ п/п</w:t>
            </w:r>
          </w:p>
        </w:tc>
        <w:tc>
          <w:tcPr>
            <w:tcW w:w="1842" w:type="dxa"/>
          </w:tcPr>
          <w:p w:rsidR="0066275D" w:rsidRPr="000675B7" w:rsidRDefault="0066275D" w:rsidP="00326216">
            <w:pPr>
              <w:pStyle w:val="a4"/>
              <w:ind w:left="0"/>
              <w:jc w:val="both"/>
            </w:pPr>
            <w:r w:rsidRPr="000675B7">
              <w:t>Субъект образования</w:t>
            </w:r>
          </w:p>
        </w:tc>
        <w:tc>
          <w:tcPr>
            <w:tcW w:w="7478" w:type="dxa"/>
          </w:tcPr>
          <w:p w:rsidR="0066275D" w:rsidRPr="000675B7" w:rsidRDefault="0066275D" w:rsidP="00326216">
            <w:pPr>
              <w:pStyle w:val="a4"/>
              <w:ind w:left="0"/>
              <w:jc w:val="both"/>
            </w:pPr>
            <w:r w:rsidRPr="000675B7">
              <w:t>Преимущества проекта</w:t>
            </w:r>
          </w:p>
        </w:tc>
      </w:tr>
      <w:tr w:rsidR="0066275D" w:rsidRPr="000675B7" w:rsidTr="00326216">
        <w:tc>
          <w:tcPr>
            <w:tcW w:w="568" w:type="dxa"/>
          </w:tcPr>
          <w:p w:rsidR="0066275D" w:rsidRPr="000675B7" w:rsidRDefault="0066275D" w:rsidP="00326216">
            <w:pPr>
              <w:pStyle w:val="a4"/>
              <w:ind w:left="0"/>
              <w:jc w:val="both"/>
            </w:pPr>
            <w:r w:rsidRPr="000675B7">
              <w:t>1</w:t>
            </w:r>
          </w:p>
        </w:tc>
        <w:tc>
          <w:tcPr>
            <w:tcW w:w="1842" w:type="dxa"/>
          </w:tcPr>
          <w:p w:rsidR="0066275D" w:rsidRPr="000675B7" w:rsidRDefault="0066275D" w:rsidP="00326216">
            <w:pPr>
              <w:pStyle w:val="a4"/>
              <w:ind w:left="0"/>
              <w:jc w:val="both"/>
            </w:pPr>
            <w:r w:rsidRPr="000675B7">
              <w:t xml:space="preserve">Учащиеся </w:t>
            </w:r>
          </w:p>
        </w:tc>
        <w:tc>
          <w:tcPr>
            <w:tcW w:w="7478" w:type="dxa"/>
          </w:tcPr>
          <w:p w:rsidR="0066275D" w:rsidRDefault="0066275D" w:rsidP="00326216">
            <w:pPr>
              <w:pStyle w:val="a4"/>
              <w:tabs>
                <w:tab w:val="left" w:pos="318"/>
              </w:tabs>
              <w:ind w:left="0"/>
              <w:rPr>
                <w:rStyle w:val="apple-converted-space"/>
                <w:color w:val="000000"/>
                <w:shd w:val="clear" w:color="auto" w:fill="FFFFFF"/>
              </w:rPr>
            </w:pPr>
            <w:r w:rsidRPr="000675B7">
              <w:rPr>
                <w:rStyle w:val="apple-converted-space"/>
                <w:color w:val="000000"/>
                <w:shd w:val="clear" w:color="auto" w:fill="FFFFFF"/>
              </w:rPr>
              <w:t xml:space="preserve">1.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В</w:t>
            </w:r>
            <w:r w:rsidRPr="000675B7">
              <w:rPr>
                <w:rStyle w:val="apple-converted-space"/>
                <w:color w:val="000000"/>
                <w:shd w:val="clear" w:color="auto" w:fill="FFFFFF"/>
              </w:rPr>
              <w:t xml:space="preserve">озможность получения современного </w:t>
            </w:r>
            <w:r w:rsidR="00E60C05">
              <w:rPr>
                <w:rStyle w:val="apple-converted-space"/>
                <w:color w:val="000000"/>
                <w:shd w:val="clear" w:color="auto" w:fill="FFFFFF"/>
              </w:rPr>
              <w:t>инжерено-</w:t>
            </w:r>
            <w:r w:rsidRPr="000675B7">
              <w:rPr>
                <w:rStyle w:val="apple-converted-space"/>
                <w:color w:val="000000"/>
                <w:shd w:val="clear" w:color="auto" w:fill="FFFFFF"/>
              </w:rPr>
              <w:t>технологического образования</w:t>
            </w:r>
            <w:r>
              <w:rPr>
                <w:rStyle w:val="apple-converted-space"/>
                <w:color w:val="000000"/>
                <w:shd w:val="clear" w:color="auto" w:fill="FFFFFF"/>
              </w:rPr>
              <w:t>.</w:t>
            </w:r>
          </w:p>
          <w:p w:rsidR="0066275D" w:rsidRPr="000675B7" w:rsidRDefault="0066275D" w:rsidP="00326216">
            <w:pPr>
              <w:pStyle w:val="a4"/>
              <w:tabs>
                <w:tab w:val="left" w:pos="318"/>
              </w:tabs>
              <w:ind w:left="0"/>
            </w:pPr>
            <w:r w:rsidRPr="000675B7">
              <w:rPr>
                <w:rStyle w:val="apple-converted-space"/>
                <w:color w:val="000000"/>
                <w:shd w:val="clear" w:color="auto" w:fill="FFFFFF"/>
              </w:rPr>
              <w:t xml:space="preserve">2. </w:t>
            </w:r>
            <w:r>
              <w:t>О</w:t>
            </w:r>
            <w:r w:rsidRPr="000675B7">
              <w:t>сознанный выбор сферы профессиональной деятельности, получение навыков практической работы в технологическо</w:t>
            </w:r>
            <w:r>
              <w:t>й</w:t>
            </w:r>
            <w:r w:rsidRPr="000675B7">
              <w:t xml:space="preserve"> области</w:t>
            </w:r>
            <w:r>
              <w:t>.</w:t>
            </w:r>
          </w:p>
          <w:p w:rsidR="0066275D" w:rsidRPr="000675B7" w:rsidRDefault="0066275D" w:rsidP="00326216">
            <w:pPr>
              <w:pStyle w:val="a4"/>
              <w:ind w:left="0"/>
            </w:pPr>
            <w:r w:rsidRPr="000675B7">
              <w:t>3. Дополнительная подготовка к экзаменам по профильным предметам</w:t>
            </w:r>
            <w:r>
              <w:t>.</w:t>
            </w:r>
            <w:r w:rsidRPr="000675B7">
              <w:t xml:space="preserve"> </w:t>
            </w:r>
          </w:p>
        </w:tc>
      </w:tr>
      <w:tr w:rsidR="0066275D" w:rsidRPr="000675B7" w:rsidTr="00326216">
        <w:tc>
          <w:tcPr>
            <w:tcW w:w="568" w:type="dxa"/>
          </w:tcPr>
          <w:p w:rsidR="0066275D" w:rsidRPr="000675B7" w:rsidRDefault="0066275D" w:rsidP="00326216">
            <w:pPr>
              <w:pStyle w:val="a4"/>
              <w:ind w:left="0"/>
              <w:jc w:val="both"/>
            </w:pPr>
            <w:r w:rsidRPr="000675B7">
              <w:t>2</w:t>
            </w:r>
          </w:p>
        </w:tc>
        <w:tc>
          <w:tcPr>
            <w:tcW w:w="1842" w:type="dxa"/>
          </w:tcPr>
          <w:p w:rsidR="0066275D" w:rsidRPr="000675B7" w:rsidRDefault="0066275D" w:rsidP="00326216">
            <w:pPr>
              <w:pStyle w:val="a4"/>
              <w:ind w:left="0"/>
              <w:jc w:val="both"/>
            </w:pPr>
            <w:r w:rsidRPr="000675B7">
              <w:t xml:space="preserve">Учителя </w:t>
            </w:r>
          </w:p>
        </w:tc>
        <w:tc>
          <w:tcPr>
            <w:tcW w:w="7478" w:type="dxa"/>
          </w:tcPr>
          <w:p w:rsidR="0066275D" w:rsidRPr="002A2645" w:rsidRDefault="0066275D" w:rsidP="00326216">
            <w:pPr>
              <w:rPr>
                <w:color w:val="000000"/>
                <w:shd w:val="clear" w:color="auto" w:fill="FFFFFF"/>
              </w:rPr>
            </w:pPr>
            <w:r>
              <w:t xml:space="preserve">1. </w:t>
            </w:r>
            <w:r w:rsidRPr="000675B7">
              <w:t>Повышение квалификации через различные формы (курсовая подготовка, участие в конкурсах, стажировочных площадках, семинарах и пр.)</w:t>
            </w:r>
            <w:r>
              <w:t>.</w:t>
            </w:r>
          </w:p>
          <w:p w:rsidR="0066275D" w:rsidRPr="002A2645" w:rsidRDefault="0066275D" w:rsidP="00326216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t xml:space="preserve">2. </w:t>
            </w:r>
            <w:r w:rsidRPr="000675B7">
              <w:t>Пре</w:t>
            </w:r>
            <w:r w:rsidR="00C64E28">
              <w:t>зентация педагогического опыта и</w:t>
            </w:r>
            <w:r w:rsidRPr="000675B7">
              <w:t xml:space="preserve"> позиционирование в педагогическом сообществе</w:t>
            </w:r>
            <w:r>
              <w:t>.</w:t>
            </w:r>
            <w:r w:rsidRPr="000675B7">
              <w:t xml:space="preserve"> </w:t>
            </w:r>
          </w:p>
        </w:tc>
      </w:tr>
      <w:tr w:rsidR="0066275D" w:rsidRPr="000675B7" w:rsidTr="00326216">
        <w:tc>
          <w:tcPr>
            <w:tcW w:w="568" w:type="dxa"/>
          </w:tcPr>
          <w:p w:rsidR="0066275D" w:rsidRPr="000675B7" w:rsidRDefault="0066275D" w:rsidP="00326216">
            <w:pPr>
              <w:pStyle w:val="a4"/>
              <w:ind w:left="0"/>
              <w:jc w:val="both"/>
            </w:pPr>
            <w:r w:rsidRPr="000675B7">
              <w:t>3</w:t>
            </w:r>
          </w:p>
        </w:tc>
        <w:tc>
          <w:tcPr>
            <w:tcW w:w="1842" w:type="dxa"/>
          </w:tcPr>
          <w:p w:rsidR="0066275D" w:rsidRPr="000675B7" w:rsidRDefault="0066275D" w:rsidP="00326216">
            <w:pPr>
              <w:pStyle w:val="a4"/>
              <w:ind w:left="0"/>
              <w:jc w:val="both"/>
            </w:pPr>
            <w:r>
              <w:t>П</w:t>
            </w:r>
            <w:r w:rsidRPr="000675B7">
              <w:t>артнеры</w:t>
            </w:r>
            <w:r>
              <w:t xml:space="preserve"> проекта</w:t>
            </w:r>
          </w:p>
        </w:tc>
        <w:tc>
          <w:tcPr>
            <w:tcW w:w="7478" w:type="dxa"/>
          </w:tcPr>
          <w:p w:rsidR="0066275D" w:rsidRPr="000675B7" w:rsidRDefault="0066275D" w:rsidP="00326216">
            <w:pPr>
              <w:pStyle w:val="a4"/>
              <w:ind w:left="0"/>
              <w:jc w:val="both"/>
            </w:pPr>
            <w:r w:rsidRPr="000675B7">
              <w:t>Получение мотивированных и хорошо подготовленных абитуриентов</w:t>
            </w:r>
            <w:r>
              <w:t>.</w:t>
            </w:r>
          </w:p>
        </w:tc>
      </w:tr>
    </w:tbl>
    <w:p w:rsidR="0066275D" w:rsidRDefault="0066275D" w:rsidP="00CD55CE">
      <w:pPr>
        <w:pStyle w:val="Default"/>
        <w:jc w:val="both"/>
        <w:rPr>
          <w:bCs/>
          <w:iCs/>
          <w:kern w:val="32"/>
        </w:rPr>
      </w:pPr>
    </w:p>
    <w:p w:rsidR="00FE495C" w:rsidRDefault="0087210C" w:rsidP="00FE495C">
      <w:pPr>
        <w:pStyle w:val="a4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E495C" w:rsidRPr="00CD55CE">
        <w:rPr>
          <w:b/>
          <w:sz w:val="28"/>
        </w:rPr>
        <w:t>Этапы и сроки</w:t>
      </w:r>
      <w:r w:rsidR="00FE495C">
        <w:rPr>
          <w:b/>
          <w:sz w:val="28"/>
        </w:rPr>
        <w:t xml:space="preserve"> реализации проекта</w:t>
      </w:r>
    </w:p>
    <w:p w:rsidR="00FE495C" w:rsidRPr="00D35652" w:rsidRDefault="00FE495C" w:rsidP="00FE495C">
      <w:pPr>
        <w:pStyle w:val="a4"/>
        <w:ind w:left="0"/>
        <w:jc w:val="both"/>
        <w:rPr>
          <w:b/>
        </w:rPr>
      </w:pPr>
    </w:p>
    <w:p w:rsidR="00FE495C" w:rsidRPr="002A2645" w:rsidRDefault="00FE495C" w:rsidP="00FE495C">
      <w:pPr>
        <w:pStyle w:val="a4"/>
        <w:ind w:left="0"/>
        <w:jc w:val="both"/>
        <w:rPr>
          <w:b/>
          <w:i/>
        </w:rPr>
      </w:pPr>
      <w:r w:rsidRPr="002A2645">
        <w:rPr>
          <w:b/>
          <w:i/>
        </w:rPr>
        <w:t xml:space="preserve">Этап подготовки (январь 2015 г. – август 2015 г) </w:t>
      </w:r>
    </w:p>
    <w:p w:rsidR="00FE495C" w:rsidRPr="000675B7" w:rsidRDefault="00FE495C" w:rsidP="00FE495C">
      <w:pPr>
        <w:pStyle w:val="a4"/>
        <w:numPr>
          <w:ilvl w:val="0"/>
          <w:numId w:val="16"/>
        </w:numPr>
        <w:ind w:left="0"/>
        <w:jc w:val="both"/>
      </w:pPr>
      <w:r w:rsidRPr="000675B7">
        <w:t xml:space="preserve">Изучение запросов учащихся и родителей </w:t>
      </w:r>
    </w:p>
    <w:p w:rsidR="00FE495C" w:rsidRPr="000675B7" w:rsidRDefault="00FE495C" w:rsidP="00FE495C">
      <w:pPr>
        <w:pStyle w:val="a4"/>
        <w:numPr>
          <w:ilvl w:val="0"/>
          <w:numId w:val="16"/>
        </w:numPr>
        <w:ind w:left="0"/>
        <w:jc w:val="both"/>
      </w:pPr>
      <w:r w:rsidRPr="000675B7">
        <w:t>Разработка проекта инженерно-</w:t>
      </w:r>
      <w:r w:rsidR="00EB1E15">
        <w:t>технологической</w:t>
      </w:r>
      <w:r>
        <w:t xml:space="preserve"> школы</w:t>
      </w:r>
    </w:p>
    <w:p w:rsidR="00FE495C" w:rsidRPr="000675B7" w:rsidRDefault="00FE495C" w:rsidP="00FE495C">
      <w:pPr>
        <w:pStyle w:val="a4"/>
        <w:numPr>
          <w:ilvl w:val="0"/>
          <w:numId w:val="16"/>
        </w:numPr>
        <w:ind w:left="0"/>
        <w:jc w:val="both"/>
      </w:pPr>
      <w:r w:rsidRPr="000675B7">
        <w:t xml:space="preserve">Поиск и установление контактов с ВУЗами и СПО </w:t>
      </w:r>
    </w:p>
    <w:p w:rsidR="00FE495C" w:rsidRPr="000675B7" w:rsidRDefault="00FE495C" w:rsidP="00FE495C">
      <w:pPr>
        <w:pStyle w:val="a4"/>
        <w:numPr>
          <w:ilvl w:val="0"/>
          <w:numId w:val="16"/>
        </w:numPr>
        <w:ind w:left="0"/>
        <w:jc w:val="both"/>
      </w:pPr>
      <w:r w:rsidRPr="000675B7">
        <w:t>Создание регламентирующих документов</w:t>
      </w:r>
    </w:p>
    <w:p w:rsidR="00FE495C" w:rsidRPr="002A2645" w:rsidRDefault="00FE495C" w:rsidP="00FE495C">
      <w:pPr>
        <w:pStyle w:val="a4"/>
        <w:ind w:left="0"/>
        <w:jc w:val="both"/>
        <w:rPr>
          <w:b/>
          <w:i/>
        </w:rPr>
      </w:pPr>
      <w:r w:rsidRPr="002A2645">
        <w:rPr>
          <w:b/>
          <w:i/>
        </w:rPr>
        <w:t>Этап практической работ</w:t>
      </w:r>
      <w:r w:rsidR="00C64E28">
        <w:rPr>
          <w:b/>
          <w:i/>
        </w:rPr>
        <w:t xml:space="preserve">ы (сентябрь 2015 – </w:t>
      </w:r>
      <w:r w:rsidR="00E60C05">
        <w:rPr>
          <w:b/>
          <w:i/>
        </w:rPr>
        <w:t>май</w:t>
      </w:r>
      <w:r w:rsidR="00C64E28">
        <w:rPr>
          <w:b/>
          <w:i/>
        </w:rPr>
        <w:t xml:space="preserve"> 2017</w:t>
      </w:r>
      <w:r w:rsidRPr="002A2645">
        <w:rPr>
          <w:b/>
          <w:i/>
        </w:rPr>
        <w:t xml:space="preserve"> г.) </w:t>
      </w:r>
    </w:p>
    <w:p w:rsidR="00FE495C" w:rsidRPr="000675B7" w:rsidRDefault="00FE495C" w:rsidP="00FE495C">
      <w:pPr>
        <w:pStyle w:val="a4"/>
        <w:numPr>
          <w:ilvl w:val="0"/>
          <w:numId w:val="16"/>
        </w:numPr>
        <w:ind w:left="0"/>
        <w:jc w:val="both"/>
      </w:pPr>
      <w:r w:rsidRPr="000675B7">
        <w:lastRenderedPageBreak/>
        <w:t>Осуществление поставленных задач</w:t>
      </w:r>
    </w:p>
    <w:p w:rsidR="00FE495C" w:rsidRPr="000675B7" w:rsidRDefault="00FE495C" w:rsidP="00FE495C">
      <w:pPr>
        <w:pStyle w:val="a4"/>
        <w:numPr>
          <w:ilvl w:val="0"/>
          <w:numId w:val="16"/>
        </w:numPr>
        <w:ind w:left="0"/>
        <w:jc w:val="both"/>
      </w:pPr>
      <w:r w:rsidRPr="000675B7">
        <w:t>Мониторинг реализации программы проекта</w:t>
      </w:r>
    </w:p>
    <w:p w:rsidR="00FE495C" w:rsidRPr="002A2645" w:rsidRDefault="00FE495C" w:rsidP="00FE495C">
      <w:pPr>
        <w:pStyle w:val="a4"/>
        <w:ind w:left="0"/>
        <w:jc w:val="both"/>
        <w:rPr>
          <w:b/>
          <w:i/>
        </w:rPr>
      </w:pPr>
      <w:r w:rsidRPr="002A2645">
        <w:rPr>
          <w:b/>
          <w:i/>
        </w:rPr>
        <w:t>Этап обобщения (июнь сентябрь 2017 г.)</w:t>
      </w:r>
    </w:p>
    <w:p w:rsidR="00FE495C" w:rsidRPr="000675B7" w:rsidRDefault="00FE495C" w:rsidP="00FE495C">
      <w:pPr>
        <w:pStyle w:val="a4"/>
        <w:numPr>
          <w:ilvl w:val="0"/>
          <w:numId w:val="16"/>
        </w:numPr>
        <w:ind w:left="0"/>
        <w:jc w:val="both"/>
        <w:rPr>
          <w:u w:val="single"/>
        </w:rPr>
      </w:pPr>
      <w:r w:rsidRPr="000675B7">
        <w:t>Обобщение и систематизация результатов проекта</w:t>
      </w:r>
    </w:p>
    <w:p w:rsidR="00FE495C" w:rsidRPr="000675B7" w:rsidRDefault="00FE495C" w:rsidP="00FE495C">
      <w:pPr>
        <w:pStyle w:val="a4"/>
        <w:numPr>
          <w:ilvl w:val="0"/>
          <w:numId w:val="16"/>
        </w:numPr>
        <w:ind w:left="0"/>
        <w:jc w:val="both"/>
        <w:rPr>
          <w:u w:val="single"/>
        </w:rPr>
      </w:pPr>
      <w:r w:rsidRPr="000675B7">
        <w:t xml:space="preserve">Внесение корректив.  Совершенствование проекта </w:t>
      </w:r>
    </w:p>
    <w:p w:rsidR="00FE495C" w:rsidRDefault="00FE495C" w:rsidP="00FE495C">
      <w:pPr>
        <w:pStyle w:val="a4"/>
        <w:ind w:left="0"/>
        <w:jc w:val="both"/>
        <w:rPr>
          <w:u w:val="single"/>
        </w:rPr>
      </w:pPr>
    </w:p>
    <w:p w:rsidR="00B31E07" w:rsidRDefault="0087210C" w:rsidP="009B3A7D">
      <w:pPr>
        <w:pStyle w:val="Default"/>
        <w:jc w:val="center"/>
        <w:rPr>
          <w:b/>
          <w:bCs/>
          <w:iCs/>
          <w:kern w:val="32"/>
          <w:sz w:val="28"/>
        </w:rPr>
      </w:pPr>
      <w:r>
        <w:rPr>
          <w:b/>
          <w:bCs/>
          <w:iCs/>
          <w:kern w:val="32"/>
          <w:sz w:val="28"/>
        </w:rPr>
        <w:t xml:space="preserve">3. </w:t>
      </w:r>
      <w:r w:rsidR="009B3A7D" w:rsidRPr="009B3A7D">
        <w:rPr>
          <w:b/>
          <w:bCs/>
          <w:iCs/>
          <w:kern w:val="32"/>
          <w:sz w:val="28"/>
        </w:rPr>
        <w:t>Направления и содержание</w:t>
      </w:r>
      <w:r w:rsidR="009B3A7D">
        <w:rPr>
          <w:b/>
          <w:bCs/>
          <w:iCs/>
          <w:kern w:val="32"/>
          <w:sz w:val="28"/>
        </w:rPr>
        <w:t xml:space="preserve"> деятельности</w:t>
      </w:r>
    </w:p>
    <w:p w:rsidR="00BD3495" w:rsidRPr="00D35652" w:rsidRDefault="00BD3495" w:rsidP="009B3A7D">
      <w:pPr>
        <w:pStyle w:val="Default"/>
        <w:jc w:val="center"/>
        <w:rPr>
          <w:b/>
          <w:bCs/>
          <w:iCs/>
          <w:kern w:val="32"/>
        </w:rPr>
      </w:pPr>
    </w:p>
    <w:p w:rsidR="00BD3495" w:rsidRDefault="009B3A7D" w:rsidP="00CD55CE">
      <w:pPr>
        <w:pStyle w:val="Default"/>
        <w:jc w:val="both"/>
        <w:rPr>
          <w:bCs/>
          <w:iCs/>
          <w:kern w:val="32"/>
        </w:rPr>
      </w:pPr>
      <w:r>
        <w:rPr>
          <w:bCs/>
          <w:iCs/>
          <w:kern w:val="32"/>
        </w:rPr>
        <w:t xml:space="preserve">Проект </w:t>
      </w:r>
      <w:r w:rsidR="007D3210">
        <w:rPr>
          <w:bCs/>
          <w:iCs/>
          <w:kern w:val="32"/>
        </w:rPr>
        <w:t>реализуется по</w:t>
      </w:r>
      <w:r>
        <w:rPr>
          <w:bCs/>
          <w:iCs/>
          <w:kern w:val="32"/>
        </w:rPr>
        <w:t xml:space="preserve"> </w:t>
      </w:r>
      <w:r w:rsidR="009128D2">
        <w:rPr>
          <w:bCs/>
          <w:iCs/>
          <w:kern w:val="32"/>
        </w:rPr>
        <w:t xml:space="preserve">следующим </w:t>
      </w:r>
      <w:r>
        <w:rPr>
          <w:bCs/>
          <w:iCs/>
          <w:kern w:val="32"/>
        </w:rPr>
        <w:t xml:space="preserve">направлениям: </w:t>
      </w:r>
      <w:r w:rsidR="009128D2">
        <w:rPr>
          <w:bCs/>
          <w:iCs/>
          <w:kern w:val="32"/>
        </w:rPr>
        <w:t xml:space="preserve">пропедевтическая работа, </w:t>
      </w:r>
      <w:r>
        <w:rPr>
          <w:bCs/>
          <w:iCs/>
          <w:kern w:val="32"/>
        </w:rPr>
        <w:t>учебная, внеучебная, профориентаци</w:t>
      </w:r>
      <w:r w:rsidR="009128D2">
        <w:rPr>
          <w:bCs/>
          <w:iCs/>
          <w:kern w:val="32"/>
        </w:rPr>
        <w:t xml:space="preserve">онная деятельность. </w:t>
      </w:r>
    </w:p>
    <w:p w:rsidR="009128D2" w:rsidRDefault="005E5AF7" w:rsidP="00CD55CE">
      <w:pPr>
        <w:pStyle w:val="Default"/>
        <w:jc w:val="both"/>
        <w:rPr>
          <w:bCs/>
          <w:iCs/>
          <w:kern w:val="32"/>
        </w:rPr>
      </w:pPr>
      <w:r>
        <w:rPr>
          <w:bCs/>
          <w:iCs/>
          <w:kern w:val="32"/>
        </w:rPr>
        <w:t>В ходе проекта про</w:t>
      </w:r>
      <w:r w:rsidR="00A014C6">
        <w:rPr>
          <w:bCs/>
          <w:iCs/>
          <w:kern w:val="32"/>
        </w:rPr>
        <w:t xml:space="preserve">педевтическое направление будет реализовываться на базе структурного подразделения МБОУ СШ № 97 </w:t>
      </w:r>
      <w:r w:rsidR="00A014C6">
        <w:rPr>
          <w:bCs/>
          <w:iCs/>
          <w:kern w:val="32"/>
        </w:rPr>
        <w:t>«Группа дошкольного образования»</w:t>
      </w:r>
      <w:r w:rsidR="00A014C6">
        <w:rPr>
          <w:bCs/>
          <w:iCs/>
          <w:kern w:val="32"/>
        </w:rPr>
        <w:t xml:space="preserve"> с 2016 г. Это позволит расширить инфраструктурное пространство проекта, </w:t>
      </w:r>
      <w:r w:rsidR="004D4797">
        <w:rPr>
          <w:bCs/>
          <w:iCs/>
          <w:kern w:val="32"/>
        </w:rPr>
        <w:t>выстроить систему занятий (</w:t>
      </w:r>
      <w:r w:rsidR="004D4797">
        <w:rPr>
          <w:bCs/>
          <w:iCs/>
          <w:kern w:val="32"/>
        </w:rPr>
        <w:t>шахмат</w:t>
      </w:r>
      <w:r w:rsidR="004D4797">
        <w:rPr>
          <w:bCs/>
          <w:iCs/>
          <w:kern w:val="32"/>
        </w:rPr>
        <w:t>ы, конструирование</w:t>
      </w:r>
      <w:r w:rsidR="004D4797">
        <w:rPr>
          <w:bCs/>
          <w:iCs/>
          <w:kern w:val="32"/>
        </w:rPr>
        <w:t>, моделирование</w:t>
      </w:r>
      <w:r w:rsidR="004D4797">
        <w:rPr>
          <w:bCs/>
          <w:iCs/>
          <w:kern w:val="32"/>
        </w:rPr>
        <w:t xml:space="preserve">), направленных на развитие </w:t>
      </w:r>
      <w:r w:rsidR="00A014C6">
        <w:rPr>
          <w:bCs/>
          <w:iCs/>
          <w:kern w:val="32"/>
        </w:rPr>
        <w:t>логико-математическо</w:t>
      </w:r>
      <w:r w:rsidR="004D4797">
        <w:rPr>
          <w:bCs/>
          <w:iCs/>
          <w:kern w:val="32"/>
        </w:rPr>
        <w:t>го</w:t>
      </w:r>
      <w:r w:rsidR="00A014C6">
        <w:rPr>
          <w:bCs/>
          <w:iCs/>
          <w:kern w:val="32"/>
        </w:rPr>
        <w:t xml:space="preserve"> мышлени</w:t>
      </w:r>
      <w:r w:rsidR="004D4797">
        <w:rPr>
          <w:bCs/>
          <w:iCs/>
          <w:kern w:val="32"/>
        </w:rPr>
        <w:t>я и</w:t>
      </w:r>
      <w:r w:rsidR="00A014C6">
        <w:rPr>
          <w:bCs/>
          <w:iCs/>
          <w:kern w:val="32"/>
        </w:rPr>
        <w:t xml:space="preserve"> </w:t>
      </w:r>
      <w:r w:rsidR="004D4797">
        <w:rPr>
          <w:bCs/>
          <w:iCs/>
          <w:kern w:val="32"/>
        </w:rPr>
        <w:t>развитие</w:t>
      </w:r>
      <w:r w:rsidR="00A014C6">
        <w:rPr>
          <w:bCs/>
          <w:iCs/>
          <w:kern w:val="32"/>
        </w:rPr>
        <w:t xml:space="preserve"> технологически</w:t>
      </w:r>
      <w:r w:rsidR="004D4797">
        <w:rPr>
          <w:bCs/>
          <w:iCs/>
          <w:kern w:val="32"/>
        </w:rPr>
        <w:t>х</w:t>
      </w:r>
      <w:r w:rsidR="00A014C6">
        <w:rPr>
          <w:bCs/>
          <w:iCs/>
          <w:kern w:val="32"/>
        </w:rPr>
        <w:t xml:space="preserve"> компетенци</w:t>
      </w:r>
      <w:r w:rsidR="004D4797">
        <w:rPr>
          <w:bCs/>
          <w:iCs/>
          <w:kern w:val="32"/>
        </w:rPr>
        <w:t>й</w:t>
      </w:r>
      <w:r w:rsidR="00A014C6">
        <w:rPr>
          <w:bCs/>
          <w:iCs/>
          <w:kern w:val="32"/>
        </w:rPr>
        <w:t xml:space="preserve"> начиная с </w:t>
      </w:r>
      <w:r w:rsidR="004D4797">
        <w:rPr>
          <w:bCs/>
          <w:iCs/>
          <w:kern w:val="32"/>
        </w:rPr>
        <w:t>дошкольного возраста</w:t>
      </w:r>
      <w:r w:rsidR="00A014C6">
        <w:rPr>
          <w:bCs/>
          <w:iCs/>
          <w:kern w:val="32"/>
        </w:rPr>
        <w:t>.</w:t>
      </w:r>
      <w:r w:rsidR="009128D2">
        <w:rPr>
          <w:bCs/>
          <w:iCs/>
          <w:kern w:val="32"/>
        </w:rPr>
        <w:t xml:space="preserve"> </w:t>
      </w:r>
    </w:p>
    <w:p w:rsidR="00BD3495" w:rsidRDefault="00BD3495" w:rsidP="00CD55CE">
      <w:pPr>
        <w:pStyle w:val="Default"/>
        <w:jc w:val="both"/>
        <w:rPr>
          <w:bCs/>
          <w:iCs/>
          <w:kern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5E5AF7" w:rsidTr="005E5AF7">
        <w:trPr>
          <w:trHeight w:val="147"/>
        </w:trPr>
        <w:tc>
          <w:tcPr>
            <w:tcW w:w="2676" w:type="dxa"/>
            <w:vMerge w:val="restart"/>
          </w:tcPr>
          <w:p w:rsidR="005E5AF7" w:rsidRDefault="005E5AF7" w:rsidP="00CD55CE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Направление деятельности</w:t>
            </w:r>
          </w:p>
        </w:tc>
        <w:tc>
          <w:tcPr>
            <w:tcW w:w="8029" w:type="dxa"/>
            <w:gridSpan w:val="3"/>
          </w:tcPr>
          <w:p w:rsidR="005E5AF7" w:rsidRDefault="005E5AF7" w:rsidP="005E5AF7">
            <w:pPr>
              <w:pStyle w:val="Default"/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Содержание деятельности</w:t>
            </w:r>
          </w:p>
        </w:tc>
      </w:tr>
      <w:tr w:rsidR="005E5AF7" w:rsidTr="009B3A7D">
        <w:tc>
          <w:tcPr>
            <w:tcW w:w="2676" w:type="dxa"/>
            <w:vMerge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2676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1-4 класс</w:t>
            </w:r>
          </w:p>
        </w:tc>
        <w:tc>
          <w:tcPr>
            <w:tcW w:w="2676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t xml:space="preserve">5-9  </w:t>
            </w:r>
            <w:r>
              <w:rPr>
                <w:bCs/>
                <w:iCs/>
                <w:kern w:val="32"/>
              </w:rPr>
              <w:t>класс</w:t>
            </w:r>
          </w:p>
        </w:tc>
        <w:tc>
          <w:tcPr>
            <w:tcW w:w="2677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10-11 класс</w:t>
            </w:r>
          </w:p>
        </w:tc>
      </w:tr>
      <w:tr w:rsidR="005E5AF7" w:rsidTr="009B3A7D">
        <w:tc>
          <w:tcPr>
            <w:tcW w:w="2676" w:type="dxa"/>
            <w:vMerge w:val="restart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t xml:space="preserve">Учебная </w:t>
            </w:r>
          </w:p>
        </w:tc>
        <w:tc>
          <w:tcPr>
            <w:tcW w:w="2676" w:type="dxa"/>
          </w:tcPr>
          <w:p w:rsidR="005E5AF7" w:rsidRDefault="005E5AF7" w:rsidP="005E5AF7">
            <w:pPr>
              <w:autoSpaceDE w:val="0"/>
              <w:autoSpaceDN w:val="0"/>
              <w:adjustRightInd w:val="0"/>
              <w:rPr>
                <w:bCs/>
                <w:iCs/>
                <w:kern w:val="32"/>
              </w:rPr>
            </w:pPr>
            <w:r w:rsidRPr="000675B7">
              <w:t>Освоение навыков проектного мышления и проектной работы в инженерной сфере</w:t>
            </w:r>
            <w:r w:rsidRPr="00BD3495">
              <w:rPr>
                <w:rFonts w:eastAsiaTheme="minorHAnsi"/>
                <w:szCs w:val="28"/>
                <w:lang w:eastAsia="en-US"/>
              </w:rPr>
              <w:t xml:space="preserve"> на уроках технологии, информатики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676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color w:val="auto"/>
              </w:rPr>
              <w:t>Развитие</w:t>
            </w:r>
            <w:r w:rsidRPr="000675B7">
              <w:rPr>
                <w:color w:val="auto"/>
              </w:rPr>
              <w:t xml:space="preserve"> навыков проектного мышления и проектной работы в инженерной сфере</w:t>
            </w:r>
            <w:r w:rsidRPr="00BD3495">
              <w:rPr>
                <w:szCs w:val="28"/>
              </w:rPr>
              <w:t xml:space="preserve"> на уроках</w:t>
            </w:r>
            <w:r>
              <w:rPr>
                <w:szCs w:val="28"/>
              </w:rPr>
              <w:t>.</w:t>
            </w:r>
            <w:r w:rsidRPr="00BD3495">
              <w:rPr>
                <w:szCs w:val="28"/>
              </w:rPr>
              <w:t xml:space="preserve"> </w:t>
            </w:r>
            <w:r w:rsidRPr="000675B7">
              <w:t xml:space="preserve">Усиление учебного плана предметами </w:t>
            </w:r>
            <w:r>
              <w:t>естественно-математического цикла.</w:t>
            </w:r>
          </w:p>
        </w:tc>
        <w:tc>
          <w:tcPr>
            <w:tcW w:w="2677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>О</w:t>
            </w:r>
            <w:r w:rsidRPr="000675B7">
              <w:t xml:space="preserve">ткрытие профильных классов информационно-технологического направления </w:t>
            </w:r>
          </w:p>
        </w:tc>
      </w:tr>
      <w:tr w:rsidR="005E5AF7" w:rsidTr="009B3A7D">
        <w:tc>
          <w:tcPr>
            <w:tcW w:w="2676" w:type="dxa"/>
            <w:vMerge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2676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2676" w:type="dxa"/>
          </w:tcPr>
          <w:p w:rsidR="005E5AF7" w:rsidRPr="000675B7" w:rsidRDefault="005E5AF7" w:rsidP="005E5AF7">
            <w:pPr>
              <w:pStyle w:val="Default"/>
              <w:jc w:val="both"/>
            </w:pPr>
            <w:r w:rsidRPr="000675B7">
              <w:rPr>
                <w:bCs/>
                <w:iCs/>
                <w:kern w:val="32"/>
              </w:rPr>
              <w:t xml:space="preserve"> </w:t>
            </w:r>
            <w:r>
              <w:rPr>
                <w:bCs/>
                <w:iCs/>
                <w:kern w:val="32"/>
              </w:rPr>
              <w:t>Системное модульное и</w:t>
            </w:r>
            <w:r w:rsidRPr="000675B7">
              <w:rPr>
                <w:bCs/>
                <w:iCs/>
                <w:kern w:val="32"/>
              </w:rPr>
              <w:t xml:space="preserve">зучение курса «Технология. Технический труд» </w:t>
            </w:r>
            <w:r>
              <w:rPr>
                <w:bCs/>
                <w:iCs/>
                <w:kern w:val="32"/>
              </w:rPr>
              <w:t>на базе</w:t>
            </w:r>
            <w:r w:rsidRPr="000675B7">
              <w:rPr>
                <w:bCs/>
                <w:iCs/>
                <w:kern w:val="32"/>
              </w:rPr>
              <w:t xml:space="preserve"> Красноярск</w:t>
            </w:r>
            <w:r>
              <w:rPr>
                <w:bCs/>
                <w:iCs/>
                <w:kern w:val="32"/>
              </w:rPr>
              <w:t>ого</w:t>
            </w:r>
            <w:r w:rsidRPr="000675B7">
              <w:rPr>
                <w:bCs/>
                <w:iCs/>
                <w:kern w:val="32"/>
              </w:rPr>
              <w:t xml:space="preserve"> техникум</w:t>
            </w:r>
            <w:r>
              <w:rPr>
                <w:bCs/>
                <w:iCs/>
                <w:kern w:val="32"/>
              </w:rPr>
              <w:t>а</w:t>
            </w:r>
            <w:r w:rsidRPr="000675B7">
              <w:rPr>
                <w:bCs/>
                <w:iCs/>
                <w:kern w:val="32"/>
              </w:rPr>
              <w:t xml:space="preserve"> промышленного сервиса (КТПС).</w:t>
            </w:r>
          </w:p>
        </w:tc>
        <w:tc>
          <w:tcPr>
            <w:tcW w:w="2677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t>Изучение на профильном уровне предметов математика, информатика, физика.</w:t>
            </w:r>
          </w:p>
        </w:tc>
      </w:tr>
      <w:tr w:rsidR="005E5AF7" w:rsidTr="009B3A7D">
        <w:tc>
          <w:tcPr>
            <w:tcW w:w="2676" w:type="dxa"/>
            <w:vMerge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2676" w:type="dxa"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2676" w:type="dxa"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t>Системное обучение черчению</w:t>
            </w:r>
            <w:r>
              <w:t xml:space="preserve"> (</w:t>
            </w:r>
            <w:r w:rsidRPr="000675B7">
              <w:t>«Школа юного чертежника»</w:t>
            </w:r>
            <w:r>
              <w:t>)</w:t>
            </w:r>
            <w:r w:rsidRPr="000675B7">
              <w:t xml:space="preserve">, </w:t>
            </w:r>
            <w:r>
              <w:t>конструированию, робототехнике</w:t>
            </w:r>
            <w:r w:rsidRPr="000675B7">
              <w:t>, моделированию.</w:t>
            </w:r>
          </w:p>
        </w:tc>
        <w:tc>
          <w:tcPr>
            <w:tcW w:w="2677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t>Изучение предмета «Инженерная графика»</w:t>
            </w:r>
            <w:r>
              <w:t xml:space="preserve"> и </w:t>
            </w:r>
            <w:r w:rsidRPr="000675B7">
              <w:t xml:space="preserve"> основ начертательной геометрии</w:t>
            </w:r>
            <w:r>
              <w:t xml:space="preserve"> на базе КТПС</w:t>
            </w:r>
          </w:p>
        </w:tc>
      </w:tr>
      <w:tr w:rsidR="005E5AF7" w:rsidTr="00B21CF0">
        <w:trPr>
          <w:trHeight w:val="1341"/>
        </w:trPr>
        <w:tc>
          <w:tcPr>
            <w:tcW w:w="2676" w:type="dxa"/>
            <w:vMerge w:val="restart"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t>Профориентаци</w:t>
            </w:r>
            <w:r>
              <w:rPr>
                <w:bCs/>
                <w:iCs/>
                <w:kern w:val="32"/>
              </w:rPr>
              <w:t>онная</w:t>
            </w:r>
          </w:p>
        </w:tc>
        <w:tc>
          <w:tcPr>
            <w:tcW w:w="2676" w:type="dxa"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Реализация программы «Мир профессий глазами детей» Экскурсии на предприятия города.</w:t>
            </w:r>
          </w:p>
        </w:tc>
        <w:tc>
          <w:tcPr>
            <w:tcW w:w="2676" w:type="dxa"/>
          </w:tcPr>
          <w:p w:rsidR="005E5AF7" w:rsidRPr="00A1200C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Реализация программы «Мой выбор», включающей з</w:t>
            </w:r>
            <w:r w:rsidRPr="000675B7">
              <w:rPr>
                <w:color w:val="auto"/>
              </w:rPr>
              <w:t xml:space="preserve">накомство с реальным производством, </w:t>
            </w:r>
            <w:r>
              <w:rPr>
                <w:color w:val="auto"/>
              </w:rPr>
              <w:t xml:space="preserve">экскурсии на </w:t>
            </w:r>
            <w:r w:rsidRPr="000675B7">
              <w:rPr>
                <w:color w:val="auto"/>
              </w:rPr>
              <w:t>предприяти</w:t>
            </w:r>
            <w:r>
              <w:rPr>
                <w:color w:val="auto"/>
              </w:rPr>
              <w:t>я</w:t>
            </w:r>
            <w:r w:rsidRPr="000675B7">
              <w:rPr>
                <w:bCs/>
                <w:iCs/>
                <w:kern w:val="32"/>
              </w:rPr>
              <w:t xml:space="preserve"> городов Красноярска</w:t>
            </w:r>
            <w:r>
              <w:rPr>
                <w:bCs/>
                <w:iCs/>
                <w:kern w:val="32"/>
              </w:rPr>
              <w:t>, Дивногорска, Енисейска, Железногорска</w:t>
            </w:r>
          </w:p>
        </w:tc>
        <w:tc>
          <w:tcPr>
            <w:tcW w:w="2677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t>Профессиональные стажировки</w:t>
            </w:r>
            <w:r>
              <w:t xml:space="preserve">, профессиональные пробы </w:t>
            </w:r>
            <w:r w:rsidRPr="000675B7">
              <w:t xml:space="preserve"> обучающихся с получением сертификатов</w:t>
            </w:r>
            <w:r>
              <w:t xml:space="preserve"> от КТПС, КГТУ, СибГАУ </w:t>
            </w:r>
          </w:p>
        </w:tc>
      </w:tr>
      <w:tr w:rsidR="005E5AF7" w:rsidTr="00E60C05">
        <w:trPr>
          <w:trHeight w:val="699"/>
        </w:trPr>
        <w:tc>
          <w:tcPr>
            <w:tcW w:w="2676" w:type="dxa"/>
            <w:vMerge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2676" w:type="dxa"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Проведение мастер- классов по знакомству с различными </w:t>
            </w:r>
            <w:r>
              <w:rPr>
                <w:bCs/>
                <w:iCs/>
                <w:kern w:val="32"/>
              </w:rPr>
              <w:lastRenderedPageBreak/>
              <w:t xml:space="preserve">профессиями совместно с КТПС </w:t>
            </w:r>
          </w:p>
        </w:tc>
        <w:tc>
          <w:tcPr>
            <w:tcW w:w="2676" w:type="dxa"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lastRenderedPageBreak/>
              <w:t xml:space="preserve">Введение курса модульной предпрофильной </w:t>
            </w:r>
            <w:r w:rsidRPr="000675B7">
              <w:rPr>
                <w:bCs/>
                <w:iCs/>
                <w:kern w:val="32"/>
              </w:rPr>
              <w:lastRenderedPageBreak/>
              <w:t>подготовки</w:t>
            </w:r>
            <w:r>
              <w:rPr>
                <w:bCs/>
                <w:iCs/>
                <w:kern w:val="32"/>
              </w:rPr>
              <w:t xml:space="preserve"> через систему профессиональных проб для </w:t>
            </w:r>
            <w:r w:rsidRPr="000675B7">
              <w:rPr>
                <w:bCs/>
                <w:iCs/>
                <w:kern w:val="32"/>
              </w:rPr>
              <w:t xml:space="preserve"> учащихся 9 класса</w:t>
            </w:r>
            <w:r>
              <w:rPr>
                <w:bCs/>
                <w:iCs/>
                <w:kern w:val="32"/>
              </w:rPr>
              <w:t xml:space="preserve"> совместно с КТПС. </w:t>
            </w:r>
          </w:p>
        </w:tc>
        <w:tc>
          <w:tcPr>
            <w:tcW w:w="2677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lastRenderedPageBreak/>
              <w:t>Посещение дней открытых дверей ВУЗов</w:t>
            </w:r>
            <w:r>
              <w:rPr>
                <w:bCs/>
                <w:iCs/>
                <w:kern w:val="32"/>
              </w:rPr>
              <w:t xml:space="preserve">. </w:t>
            </w:r>
          </w:p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lastRenderedPageBreak/>
              <w:t>Встречи с представителями ВУЗов</w:t>
            </w:r>
            <w:r>
              <w:rPr>
                <w:bCs/>
                <w:iCs/>
                <w:kern w:val="32"/>
              </w:rPr>
              <w:t xml:space="preserve">. </w:t>
            </w:r>
          </w:p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t>Участие в «Ярмарке профессий», фестивале «П</w:t>
            </w:r>
            <w:r>
              <w:t>р</w:t>
            </w:r>
            <w:r w:rsidRPr="000675B7">
              <w:t>офи» и др.</w:t>
            </w:r>
            <w:r>
              <w:t xml:space="preserve"> Экскурсии на производственные предприятия.</w:t>
            </w:r>
          </w:p>
        </w:tc>
      </w:tr>
      <w:tr w:rsidR="005E5AF7" w:rsidTr="00A1200C">
        <w:trPr>
          <w:trHeight w:val="2192"/>
        </w:trPr>
        <w:tc>
          <w:tcPr>
            <w:tcW w:w="2676" w:type="dxa"/>
            <w:vMerge w:val="restart"/>
            <w:tcBorders>
              <w:bottom w:val="single" w:sz="4" w:space="0" w:color="auto"/>
            </w:tcBorders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lastRenderedPageBreak/>
              <w:t xml:space="preserve">Внеучебная 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t>Создание собственной проектной ра</w:t>
            </w:r>
            <w:r>
              <w:rPr>
                <w:bCs/>
                <w:iCs/>
                <w:kern w:val="32"/>
              </w:rPr>
              <w:t>боты во внеурочной деятельности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E5AF7" w:rsidRPr="00B82077" w:rsidRDefault="005E5AF7" w:rsidP="005E5AF7">
            <w:pPr>
              <w:pStyle w:val="Default"/>
            </w:pPr>
            <w:r w:rsidRPr="000675B7">
              <w:rPr>
                <w:bCs/>
                <w:iCs/>
                <w:kern w:val="32"/>
              </w:rPr>
              <w:t>Создание собственной проектной ра</w:t>
            </w:r>
            <w:r>
              <w:rPr>
                <w:bCs/>
                <w:iCs/>
                <w:kern w:val="32"/>
              </w:rPr>
              <w:t xml:space="preserve">боты во внеурочной деятельности </w:t>
            </w:r>
            <w:r w:rsidRPr="000675B7">
              <w:rPr>
                <w:bCs/>
                <w:iCs/>
                <w:kern w:val="32"/>
              </w:rPr>
              <w:t xml:space="preserve">в </w:t>
            </w:r>
          </w:p>
          <w:p w:rsidR="005E5AF7" w:rsidRPr="00B82077" w:rsidRDefault="005E5AF7" w:rsidP="005E5AF7">
            <w:pPr>
              <w:pStyle w:val="Default"/>
            </w:pPr>
            <w:r w:rsidRPr="000675B7">
              <w:rPr>
                <w:bCs/>
                <w:iCs/>
                <w:kern w:val="32"/>
              </w:rPr>
              <w:t>партнерстве с учреждени</w:t>
            </w:r>
            <w:r>
              <w:rPr>
                <w:bCs/>
                <w:iCs/>
                <w:kern w:val="32"/>
              </w:rPr>
              <w:t>ями дополнительного образования</w:t>
            </w:r>
            <w:r w:rsidRPr="000675B7">
              <w:rPr>
                <w:bCs/>
                <w:iCs/>
                <w:kern w:val="32"/>
              </w:rPr>
              <w:t xml:space="preserve">. 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t xml:space="preserve">Создание проектный, исследовательских работ под руководством </w:t>
            </w:r>
            <w:r w:rsidRPr="000675B7">
              <w:t>преподавател</w:t>
            </w:r>
            <w:r>
              <w:t>ей</w:t>
            </w:r>
            <w:r w:rsidRPr="000675B7">
              <w:t xml:space="preserve"> ВУЗов.</w:t>
            </w:r>
          </w:p>
        </w:tc>
      </w:tr>
      <w:tr w:rsidR="005E5AF7" w:rsidTr="00B21CF0">
        <w:trPr>
          <w:trHeight w:val="2391"/>
        </w:trPr>
        <w:tc>
          <w:tcPr>
            <w:tcW w:w="2676" w:type="dxa"/>
            <w:vMerge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2676" w:type="dxa"/>
          </w:tcPr>
          <w:p w:rsidR="005E5AF7" w:rsidRPr="00BD3495" w:rsidRDefault="005E5AF7" w:rsidP="005E5A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D3495">
              <w:rPr>
                <w:rFonts w:eastAsiaTheme="minorHAnsi"/>
                <w:szCs w:val="28"/>
                <w:lang w:eastAsia="en-US"/>
              </w:rPr>
              <w:t>Факультативные,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D3495">
              <w:rPr>
                <w:rFonts w:eastAsiaTheme="minorHAnsi"/>
                <w:szCs w:val="28"/>
                <w:lang w:eastAsia="en-US"/>
              </w:rPr>
              <w:t>кружковые занятия</w:t>
            </w:r>
            <w:r>
              <w:rPr>
                <w:rFonts w:eastAsiaTheme="minorHAnsi"/>
                <w:szCs w:val="28"/>
                <w:lang w:eastAsia="en-US"/>
              </w:rPr>
              <w:t xml:space="preserve">. Создание собственной лаборатории </w:t>
            </w:r>
            <w:r w:rsidRPr="00BD3495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Лего</w:t>
            </w:r>
            <w:r w:rsidRPr="00BD3495">
              <w:rPr>
                <w:rFonts w:eastAsiaTheme="minorHAnsi"/>
                <w:szCs w:val="28"/>
                <w:lang w:eastAsia="en-US"/>
              </w:rPr>
              <w:t>-конструирование»,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D3495">
              <w:rPr>
                <w:rFonts w:eastAsiaTheme="minorHAnsi"/>
                <w:szCs w:val="28"/>
                <w:lang w:eastAsia="en-US"/>
              </w:rPr>
              <w:t>ТРИЗ,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D3495">
              <w:rPr>
                <w:rFonts w:eastAsiaTheme="minorHAnsi"/>
                <w:szCs w:val="28"/>
                <w:lang w:eastAsia="en-US"/>
              </w:rPr>
              <w:t>«Бумажное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D3495">
              <w:rPr>
                <w:rFonts w:eastAsiaTheme="minorHAnsi"/>
                <w:szCs w:val="28"/>
                <w:lang w:eastAsia="en-US"/>
              </w:rPr>
              <w:t>моделирование», «Мир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D3495">
              <w:rPr>
                <w:rFonts w:eastAsiaTheme="minorHAnsi"/>
                <w:szCs w:val="28"/>
                <w:lang w:eastAsia="en-US"/>
              </w:rPr>
              <w:t>информатики»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</w:p>
        </w:tc>
        <w:tc>
          <w:tcPr>
            <w:tcW w:w="2676" w:type="dxa"/>
          </w:tcPr>
          <w:p w:rsidR="005E5AF7" w:rsidRDefault="005E5AF7" w:rsidP="005E5AF7">
            <w:pPr>
              <w:pStyle w:val="Default"/>
              <w:rPr>
                <w:color w:val="auto"/>
              </w:rPr>
            </w:pPr>
            <w:r w:rsidRPr="000675B7">
              <w:rPr>
                <w:bCs/>
                <w:iCs/>
                <w:kern w:val="32"/>
              </w:rPr>
              <w:t>С</w:t>
            </w:r>
            <w:r w:rsidRPr="000675B7">
              <w:rPr>
                <w:color w:val="auto"/>
              </w:rPr>
              <w:t xml:space="preserve">тимулирование технического творчества у детей и молодежи. </w:t>
            </w:r>
          </w:p>
          <w:p w:rsidR="005E5AF7" w:rsidRDefault="005E5AF7" w:rsidP="005E5A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Создание собственной лаборатории «Лего-конструирование».</w:t>
            </w:r>
          </w:p>
          <w:p w:rsidR="005E5AF7" w:rsidRPr="000675B7" w:rsidRDefault="005E5AF7" w:rsidP="005E5AF7">
            <w:pPr>
              <w:pStyle w:val="Default"/>
              <w:rPr>
                <w:color w:val="auto"/>
              </w:rPr>
            </w:pPr>
            <w:r w:rsidRPr="000675B7">
              <w:rPr>
                <w:bCs/>
                <w:iCs/>
                <w:kern w:val="32"/>
              </w:rPr>
              <w:t>Предоставление в</w:t>
            </w:r>
            <w:r>
              <w:rPr>
                <w:bCs/>
                <w:iCs/>
                <w:kern w:val="32"/>
              </w:rPr>
              <w:t>озможности участия в конкурсах н</w:t>
            </w:r>
            <w:r w:rsidRPr="000675B7">
              <w:rPr>
                <w:bCs/>
                <w:iCs/>
                <w:kern w:val="32"/>
              </w:rPr>
              <w:t>аучно-технического творчества молодежи</w:t>
            </w:r>
            <w:r>
              <w:rPr>
                <w:bCs/>
                <w:iCs/>
                <w:kern w:val="32"/>
              </w:rPr>
              <w:t>.</w:t>
            </w:r>
            <w:r w:rsidRPr="000675B7">
              <w:rPr>
                <w:bCs/>
                <w:iCs/>
                <w:kern w:val="32"/>
              </w:rPr>
              <w:t xml:space="preserve"> </w:t>
            </w:r>
          </w:p>
        </w:tc>
        <w:tc>
          <w:tcPr>
            <w:tcW w:w="2677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Создание собственной лаборатории по образовательной робототехнике.</w:t>
            </w:r>
          </w:p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Участие в конкурсах профессионального мастерства </w:t>
            </w:r>
          </w:p>
        </w:tc>
      </w:tr>
      <w:tr w:rsidR="005E5AF7" w:rsidTr="00B21CF0">
        <w:trPr>
          <w:trHeight w:val="2583"/>
        </w:trPr>
        <w:tc>
          <w:tcPr>
            <w:tcW w:w="2676" w:type="dxa"/>
            <w:vMerge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2676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t xml:space="preserve">Предоставление возможности обучающимся участия </w:t>
            </w:r>
            <w:r w:rsidRPr="000675B7">
              <w:t>в разнообразных конкурсных состязаниях, научно-практических конференциях очной, дистанционной и заочной формы</w:t>
            </w:r>
          </w:p>
        </w:tc>
        <w:tc>
          <w:tcPr>
            <w:tcW w:w="2676" w:type="dxa"/>
          </w:tcPr>
          <w:p w:rsidR="005E5AF7" w:rsidRPr="000675B7" w:rsidRDefault="005E5AF7" w:rsidP="005E5AF7">
            <w:pPr>
              <w:pStyle w:val="Default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t xml:space="preserve">Предоставление возможности обучающимся участия </w:t>
            </w:r>
            <w:r w:rsidRPr="000675B7">
              <w:t>в разнообразных конкурсных состязаниях, научно-практических конференциях очной, дистанционной и заочной формы</w:t>
            </w:r>
            <w:r>
              <w:rPr>
                <w:bCs/>
                <w:iCs/>
                <w:kern w:val="32"/>
              </w:rPr>
              <w:t>.</w:t>
            </w:r>
          </w:p>
        </w:tc>
        <w:tc>
          <w:tcPr>
            <w:tcW w:w="2677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rPr>
                <w:bCs/>
                <w:iCs/>
                <w:kern w:val="32"/>
              </w:rPr>
              <w:t xml:space="preserve">Предоставление возможности обучающимся участия </w:t>
            </w:r>
            <w:r w:rsidRPr="000675B7">
              <w:t>в разнообразных конкурсных состязаниях, научно-практических конференциях очной, дистанционной и заочной формы</w:t>
            </w:r>
            <w:r>
              <w:rPr>
                <w:bCs/>
                <w:iCs/>
                <w:kern w:val="32"/>
              </w:rPr>
              <w:t>.</w:t>
            </w:r>
          </w:p>
        </w:tc>
      </w:tr>
      <w:tr w:rsidR="005E5AF7" w:rsidTr="00B21CF0">
        <w:trPr>
          <w:trHeight w:val="1233"/>
        </w:trPr>
        <w:tc>
          <w:tcPr>
            <w:tcW w:w="2676" w:type="dxa"/>
            <w:vMerge/>
          </w:tcPr>
          <w:p w:rsidR="005E5AF7" w:rsidRPr="000675B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2676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Участие в  выездной школе «Учу себя» в г. Железногорске.</w:t>
            </w:r>
          </w:p>
        </w:tc>
        <w:tc>
          <w:tcPr>
            <w:tcW w:w="2676" w:type="dxa"/>
          </w:tcPr>
          <w:p w:rsidR="005E5AF7" w:rsidRPr="00B21CF0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 w:rsidRPr="000675B7">
              <w:t>Организация выездной летней интенсивной математической школы на базе лагеря отдыха «Ласточка».</w:t>
            </w:r>
          </w:p>
        </w:tc>
        <w:tc>
          <w:tcPr>
            <w:tcW w:w="2677" w:type="dxa"/>
          </w:tcPr>
          <w:p w:rsidR="005E5AF7" w:rsidRDefault="005E5AF7" w:rsidP="005E5AF7">
            <w:pPr>
              <w:pStyle w:val="Default"/>
              <w:jc w:val="both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Участие в выездных учебных погружений, на базе СибГАУ, КГТУ, КрасГАУ.</w:t>
            </w:r>
          </w:p>
        </w:tc>
      </w:tr>
    </w:tbl>
    <w:p w:rsidR="009B3A7D" w:rsidRDefault="009B3A7D" w:rsidP="00CD55CE">
      <w:pPr>
        <w:pStyle w:val="Default"/>
        <w:jc w:val="both"/>
        <w:rPr>
          <w:bCs/>
          <w:iCs/>
          <w:kern w:val="32"/>
        </w:rPr>
      </w:pPr>
    </w:p>
    <w:p w:rsidR="00585ACB" w:rsidRPr="000675B7" w:rsidRDefault="005867E8" w:rsidP="007102B0">
      <w:pPr>
        <w:pStyle w:val="Default"/>
        <w:ind w:firstLine="708"/>
        <w:jc w:val="both"/>
        <w:rPr>
          <w:bCs/>
          <w:iCs/>
          <w:kern w:val="32"/>
          <w:u w:val="single"/>
        </w:rPr>
      </w:pPr>
      <w:r>
        <w:rPr>
          <w:bCs/>
          <w:iCs/>
          <w:kern w:val="32"/>
        </w:rPr>
        <w:t>Инновационная составляющая проекта</w:t>
      </w:r>
      <w:r w:rsidR="005E5AF7">
        <w:rPr>
          <w:bCs/>
          <w:iCs/>
          <w:kern w:val="32"/>
        </w:rPr>
        <w:t xml:space="preserve"> состоит в том, что </w:t>
      </w:r>
      <w:r>
        <w:rPr>
          <w:bCs/>
          <w:iCs/>
          <w:kern w:val="32"/>
        </w:rPr>
        <w:t>р</w:t>
      </w:r>
      <w:r w:rsidR="007102B0">
        <w:rPr>
          <w:bCs/>
          <w:iCs/>
          <w:kern w:val="32"/>
        </w:rPr>
        <w:t>еализация учебной деятельности происходит в рамках учебного плана за счет части, формируемой участниками образовательных отношений для 6-ти дневной учебной недели. Выбор 5-ти или 6-ти дневной недели осуществляется родителями</w:t>
      </w:r>
      <w:r w:rsidR="005A3F74">
        <w:rPr>
          <w:bCs/>
          <w:iCs/>
          <w:kern w:val="32"/>
        </w:rPr>
        <w:t xml:space="preserve"> (законными представителями)</w:t>
      </w:r>
      <w:r w:rsidR="007102B0">
        <w:rPr>
          <w:bCs/>
          <w:iCs/>
          <w:kern w:val="32"/>
        </w:rPr>
        <w:t xml:space="preserve"> обучающихся с согласия самих обучающихся</w:t>
      </w:r>
      <w:r w:rsidR="005E5AF7">
        <w:rPr>
          <w:bCs/>
          <w:iCs/>
          <w:kern w:val="32"/>
        </w:rPr>
        <w:t xml:space="preserve">, выбор подтверждается заявлением родителей (законных представителей) обучающихся.  </w:t>
      </w:r>
    </w:p>
    <w:p w:rsidR="00D3246E" w:rsidRDefault="007102B0" w:rsidP="00721D86">
      <w:pPr>
        <w:pStyle w:val="Default"/>
        <w:ind w:firstLine="709"/>
        <w:jc w:val="both"/>
      </w:pPr>
      <w:r w:rsidRPr="000675B7">
        <w:t>Ученики, выбравшие 6-ти дневную учебную неделю по субботам дополнительно изуча</w:t>
      </w:r>
      <w:r>
        <w:t>ют</w:t>
      </w:r>
      <w:r w:rsidRPr="000675B7">
        <w:t xml:space="preserve"> предметы инженерно-технологической направленности, проход</w:t>
      </w:r>
      <w:r>
        <w:t>ят</w:t>
      </w:r>
      <w:r w:rsidRPr="000675B7">
        <w:t xml:space="preserve"> профессиональные стажировки на базе Красноярского техникума промышленного сервиса</w:t>
      </w:r>
      <w:r w:rsidR="00BD3495">
        <w:t>, дополнительное обучение в СибГАУ</w:t>
      </w:r>
      <w:r w:rsidRPr="000675B7">
        <w:t xml:space="preserve">. </w:t>
      </w:r>
    </w:p>
    <w:p w:rsidR="00FB6C2C" w:rsidRDefault="00B11C6B" w:rsidP="00721D86">
      <w:pPr>
        <w:ind w:firstLine="709"/>
        <w:jc w:val="both"/>
        <w:rPr>
          <w:b/>
        </w:rPr>
      </w:pPr>
      <w:r w:rsidRPr="000675B7">
        <w:t xml:space="preserve">Отметим, что </w:t>
      </w:r>
      <w:r w:rsidR="007C577C" w:rsidRPr="000675B7">
        <w:t xml:space="preserve">конечная </w:t>
      </w:r>
      <w:r w:rsidRPr="000675B7">
        <w:t xml:space="preserve">цель нашего проекта </w:t>
      </w:r>
      <w:r w:rsidR="00EB1E15">
        <w:t xml:space="preserve">в создании </w:t>
      </w:r>
      <w:r w:rsidR="000915CB" w:rsidRPr="000675B7">
        <w:t xml:space="preserve">у </w:t>
      </w:r>
      <w:r w:rsidR="00EB1E15">
        <w:t>учеников максимально объективного представления</w:t>
      </w:r>
      <w:r w:rsidR="000915CB" w:rsidRPr="000675B7">
        <w:t xml:space="preserve"> о професс</w:t>
      </w:r>
      <w:r w:rsidRPr="000675B7">
        <w:t>иях инженерно-технологического направления, которы</w:t>
      </w:r>
      <w:r w:rsidR="007C577C" w:rsidRPr="000675B7">
        <w:t>е востребованы в нашем регионе, о</w:t>
      </w:r>
      <w:r w:rsidR="000915CB" w:rsidRPr="000675B7">
        <w:t xml:space="preserve">беспечить качественную подготовку для тех учащихся, которые </w:t>
      </w:r>
      <w:r w:rsidR="000915CB" w:rsidRPr="000675B7">
        <w:lastRenderedPageBreak/>
        <w:t>выберут в дальнейшем профессию</w:t>
      </w:r>
      <w:r w:rsidR="007C577C" w:rsidRPr="000675B7">
        <w:t xml:space="preserve"> инженера и</w:t>
      </w:r>
      <w:r w:rsidR="00EB1E15">
        <w:t>ли</w:t>
      </w:r>
      <w:r w:rsidR="007C577C" w:rsidRPr="000675B7">
        <w:t xml:space="preserve"> технолога, р</w:t>
      </w:r>
      <w:r w:rsidR="000E4850" w:rsidRPr="000675B7">
        <w:t xml:space="preserve">азвить у детей личностные навыки, необходимые в </w:t>
      </w:r>
      <w:r w:rsidR="007C577C" w:rsidRPr="000675B7">
        <w:t>выбранной</w:t>
      </w:r>
      <w:r w:rsidR="000E4850" w:rsidRPr="000675B7">
        <w:t xml:space="preserve"> профессиональной области.</w:t>
      </w:r>
      <w:r w:rsidR="000E4850" w:rsidRPr="000675B7">
        <w:rPr>
          <w:b/>
        </w:rPr>
        <w:t xml:space="preserve"> </w:t>
      </w:r>
    </w:p>
    <w:p w:rsidR="000675B7" w:rsidRDefault="000675B7" w:rsidP="00CD55CE">
      <w:pPr>
        <w:jc w:val="both"/>
      </w:pPr>
    </w:p>
    <w:p w:rsidR="00BD3495" w:rsidRDefault="0087210C" w:rsidP="007148DC">
      <w:pPr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7148DC" w:rsidRPr="007148DC">
        <w:rPr>
          <w:b/>
          <w:sz w:val="28"/>
        </w:rPr>
        <w:t>Методы деятельности</w:t>
      </w:r>
    </w:p>
    <w:p w:rsidR="00D35652" w:rsidRPr="00D35652" w:rsidRDefault="00D35652" w:rsidP="007148DC">
      <w:pPr>
        <w:jc w:val="center"/>
        <w:rPr>
          <w:b/>
        </w:rPr>
      </w:pPr>
    </w:p>
    <w:p w:rsidR="00BD3495" w:rsidRDefault="007148DC" w:rsidP="007148DC">
      <w:pPr>
        <w:ind w:firstLine="708"/>
        <w:jc w:val="both"/>
      </w:pPr>
      <w:r>
        <w:t xml:space="preserve">При организации образовательного процесса используется </w:t>
      </w:r>
      <w:r w:rsidRPr="00870281">
        <w:t>личностно-ориентированн</w:t>
      </w:r>
      <w:r>
        <w:t>ый</w:t>
      </w:r>
      <w:r w:rsidRPr="00870281">
        <w:t>,</w:t>
      </w:r>
      <w:r w:rsidRPr="00870281">
        <w:rPr>
          <w:rFonts w:eastAsia="Lucida Sans Unicode"/>
          <w:color w:val="000000"/>
          <w:lang w:eastAsia="en-US" w:bidi="en-US"/>
        </w:rPr>
        <w:t xml:space="preserve"> деятельностн</w:t>
      </w:r>
      <w:r>
        <w:rPr>
          <w:rFonts w:eastAsia="Lucida Sans Unicode"/>
          <w:color w:val="000000"/>
          <w:lang w:eastAsia="en-US" w:bidi="en-US"/>
        </w:rPr>
        <w:t>ый</w:t>
      </w:r>
      <w:r w:rsidRPr="00870281">
        <w:rPr>
          <w:rFonts w:eastAsia="Lucida Sans Unicode"/>
          <w:color w:val="000000"/>
          <w:lang w:eastAsia="en-US" w:bidi="en-US"/>
        </w:rPr>
        <w:t>, проблемно-рефлексивн</w:t>
      </w:r>
      <w:r>
        <w:rPr>
          <w:rFonts w:eastAsia="Lucida Sans Unicode"/>
          <w:color w:val="000000"/>
          <w:lang w:eastAsia="en-US" w:bidi="en-US"/>
        </w:rPr>
        <w:t>ый</w:t>
      </w:r>
      <w:r w:rsidRPr="00870281">
        <w:rPr>
          <w:rFonts w:eastAsia="Lucida Sans Unicode"/>
          <w:color w:val="000000"/>
          <w:lang w:eastAsia="en-US" w:bidi="en-US"/>
        </w:rPr>
        <w:t xml:space="preserve"> подход</w:t>
      </w:r>
      <w:r>
        <w:rPr>
          <w:rFonts w:eastAsia="Lucida Sans Unicode"/>
          <w:color w:val="000000"/>
          <w:lang w:eastAsia="en-US" w:bidi="en-US"/>
        </w:rPr>
        <w:t>ы</w:t>
      </w:r>
      <w:r w:rsidRPr="00870281">
        <w:t>, использ</w:t>
      </w:r>
      <w:r>
        <w:t>уются</w:t>
      </w:r>
      <w:r w:rsidRPr="00870281">
        <w:t xml:space="preserve"> проектн</w:t>
      </w:r>
      <w:r>
        <w:t>ые</w:t>
      </w:r>
      <w:r w:rsidRPr="00870281">
        <w:t xml:space="preserve"> методики, информационно-коммуникационны</w:t>
      </w:r>
      <w:r>
        <w:t>е</w:t>
      </w:r>
      <w:r w:rsidRPr="00870281">
        <w:t xml:space="preserve"> и блочно–модульн</w:t>
      </w:r>
      <w:r>
        <w:t>ые</w:t>
      </w:r>
      <w:r w:rsidRPr="00870281">
        <w:t xml:space="preserve"> технологи</w:t>
      </w:r>
      <w:r>
        <w:t>и</w:t>
      </w:r>
      <w:r w:rsidRPr="00870281">
        <w:t>, а также технологии коллективного взаимообучения</w:t>
      </w:r>
      <w:r>
        <w:t xml:space="preserve"> и полного усвоения</w:t>
      </w:r>
      <w:r w:rsidRPr="00870281">
        <w:t>.</w:t>
      </w:r>
    </w:p>
    <w:p w:rsidR="007148DC" w:rsidRPr="007148DC" w:rsidRDefault="007148DC" w:rsidP="007148D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48DC">
        <w:rPr>
          <w:rFonts w:eastAsiaTheme="minorHAnsi"/>
          <w:color w:val="000000"/>
          <w:lang w:eastAsia="en-US"/>
        </w:rPr>
        <w:t>В ходе реализации проекта происходит р</w:t>
      </w:r>
      <w:r w:rsidRPr="007148DC">
        <w:rPr>
          <w:rFonts w:eastAsiaTheme="minorHAnsi"/>
          <w:b/>
          <w:bCs/>
          <w:iCs/>
          <w:color w:val="000000"/>
          <w:lang w:eastAsia="en-US"/>
        </w:rPr>
        <w:t xml:space="preserve">азвитие ключевых компетенций учащихся в рамках образовательной среды: </w:t>
      </w:r>
    </w:p>
    <w:p w:rsidR="007148DC" w:rsidRPr="007148DC" w:rsidRDefault="007148DC" w:rsidP="007148D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48DC">
        <w:rPr>
          <w:rFonts w:eastAsiaTheme="minorHAnsi"/>
          <w:b/>
          <w:bCs/>
          <w:iCs/>
          <w:color w:val="000000"/>
          <w:lang w:eastAsia="en-US"/>
        </w:rPr>
        <w:t>Предметн</w:t>
      </w:r>
      <w:r>
        <w:rPr>
          <w:rFonts w:eastAsiaTheme="minorHAnsi"/>
          <w:b/>
          <w:bCs/>
          <w:iCs/>
          <w:color w:val="000000"/>
          <w:lang w:eastAsia="en-US"/>
        </w:rPr>
        <w:t>ой</w:t>
      </w:r>
      <w:r w:rsidR="006C4878">
        <w:rPr>
          <w:rFonts w:eastAsiaTheme="minorHAnsi"/>
          <w:b/>
          <w:bCs/>
          <w:iCs/>
          <w:color w:val="000000"/>
          <w:lang w:eastAsia="en-US"/>
        </w:rPr>
        <w:t xml:space="preserve"> компетенции</w:t>
      </w:r>
      <w:r w:rsidRPr="007148DC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7148DC">
        <w:rPr>
          <w:rFonts w:eastAsiaTheme="minorHAnsi"/>
          <w:iCs/>
          <w:color w:val="000000"/>
          <w:lang w:eastAsia="en-US"/>
        </w:rPr>
        <w:t>– усвоен</w:t>
      </w:r>
      <w:r w:rsidR="006C4878">
        <w:rPr>
          <w:rFonts w:eastAsiaTheme="minorHAnsi"/>
          <w:iCs/>
          <w:color w:val="000000"/>
          <w:lang w:eastAsia="en-US"/>
        </w:rPr>
        <w:t>и</w:t>
      </w:r>
      <w:r w:rsidRPr="007148DC">
        <w:rPr>
          <w:rFonts w:eastAsiaTheme="minorHAnsi"/>
          <w:iCs/>
          <w:color w:val="000000"/>
          <w:lang w:eastAsia="en-US"/>
        </w:rPr>
        <w:t>е учащимися специальны</w:t>
      </w:r>
      <w:r w:rsidR="006C4878">
        <w:rPr>
          <w:rFonts w:eastAsiaTheme="minorHAnsi"/>
          <w:iCs/>
          <w:color w:val="000000"/>
          <w:lang w:eastAsia="en-US"/>
        </w:rPr>
        <w:t>х</w:t>
      </w:r>
      <w:r w:rsidRPr="007148DC">
        <w:rPr>
          <w:rFonts w:eastAsiaTheme="minorHAnsi"/>
          <w:iCs/>
          <w:color w:val="000000"/>
          <w:lang w:eastAsia="en-US"/>
        </w:rPr>
        <w:t xml:space="preserve"> компетенци</w:t>
      </w:r>
      <w:r w:rsidR="006C4878">
        <w:rPr>
          <w:rFonts w:eastAsiaTheme="minorHAnsi"/>
          <w:iCs/>
          <w:color w:val="000000"/>
          <w:lang w:eastAsia="en-US"/>
        </w:rPr>
        <w:t>й</w:t>
      </w:r>
      <w:r w:rsidRPr="007148DC">
        <w:rPr>
          <w:rFonts w:eastAsiaTheme="minorHAnsi"/>
          <w:iCs/>
          <w:color w:val="000000"/>
          <w:lang w:eastAsia="en-US"/>
        </w:rPr>
        <w:t xml:space="preserve">, </w:t>
      </w:r>
      <w:r w:rsidR="006C4878">
        <w:rPr>
          <w:rFonts w:eastAsiaTheme="minorHAnsi"/>
          <w:iCs/>
          <w:color w:val="000000"/>
          <w:lang w:eastAsia="en-US"/>
        </w:rPr>
        <w:t xml:space="preserve">преобретение </w:t>
      </w:r>
      <w:r w:rsidRPr="007148DC">
        <w:rPr>
          <w:rFonts w:eastAsiaTheme="minorHAnsi"/>
          <w:iCs/>
          <w:color w:val="000000"/>
          <w:lang w:eastAsia="en-US"/>
        </w:rPr>
        <w:t>опыт</w:t>
      </w:r>
      <w:r w:rsidR="006C4878">
        <w:rPr>
          <w:rFonts w:eastAsiaTheme="minorHAnsi"/>
          <w:iCs/>
          <w:color w:val="000000"/>
          <w:lang w:eastAsia="en-US"/>
        </w:rPr>
        <w:t>а</w:t>
      </w:r>
      <w:r w:rsidRPr="007148DC">
        <w:rPr>
          <w:rFonts w:eastAsiaTheme="minorHAnsi"/>
          <w:iCs/>
          <w:color w:val="000000"/>
          <w:lang w:eastAsia="en-US"/>
        </w:rPr>
        <w:t xml:space="preserve"> творческой деятельности и ценностны</w:t>
      </w:r>
      <w:r w:rsidR="006C4878">
        <w:rPr>
          <w:rFonts w:eastAsiaTheme="minorHAnsi"/>
          <w:iCs/>
          <w:color w:val="000000"/>
          <w:lang w:eastAsia="en-US"/>
        </w:rPr>
        <w:t>х</w:t>
      </w:r>
      <w:r w:rsidRPr="007148DC">
        <w:rPr>
          <w:rFonts w:eastAsiaTheme="minorHAnsi"/>
          <w:iCs/>
          <w:color w:val="000000"/>
          <w:lang w:eastAsia="en-US"/>
        </w:rPr>
        <w:t xml:space="preserve"> установ</w:t>
      </w:r>
      <w:r w:rsidR="006C4878">
        <w:rPr>
          <w:rFonts w:eastAsiaTheme="minorHAnsi"/>
          <w:iCs/>
          <w:color w:val="000000"/>
          <w:lang w:eastAsia="en-US"/>
        </w:rPr>
        <w:t>ок</w:t>
      </w:r>
      <w:r w:rsidRPr="007148DC">
        <w:rPr>
          <w:rFonts w:eastAsiaTheme="minorHAnsi"/>
          <w:iCs/>
          <w:color w:val="000000"/>
          <w:lang w:eastAsia="en-US"/>
        </w:rPr>
        <w:t>, специфичны</w:t>
      </w:r>
      <w:r w:rsidR="006C4878">
        <w:rPr>
          <w:rFonts w:eastAsiaTheme="minorHAnsi"/>
          <w:iCs/>
          <w:color w:val="000000"/>
          <w:lang w:eastAsia="en-US"/>
        </w:rPr>
        <w:t>х</w:t>
      </w:r>
      <w:r w:rsidRPr="007148DC">
        <w:rPr>
          <w:rFonts w:eastAsiaTheme="minorHAnsi"/>
          <w:iCs/>
          <w:color w:val="000000"/>
          <w:lang w:eastAsia="en-US"/>
        </w:rPr>
        <w:t xml:space="preserve"> для изучаемой области знаний </w:t>
      </w:r>
    </w:p>
    <w:p w:rsidR="007148DC" w:rsidRPr="007148DC" w:rsidRDefault="007148DC" w:rsidP="007148D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48DC">
        <w:rPr>
          <w:rFonts w:eastAsiaTheme="minorHAnsi"/>
          <w:b/>
          <w:bCs/>
          <w:iCs/>
          <w:color w:val="000000"/>
          <w:lang w:eastAsia="en-US"/>
        </w:rPr>
        <w:t>Социальн</w:t>
      </w:r>
      <w:r>
        <w:rPr>
          <w:rFonts w:eastAsiaTheme="minorHAnsi"/>
          <w:b/>
          <w:bCs/>
          <w:iCs/>
          <w:color w:val="000000"/>
          <w:lang w:eastAsia="en-US"/>
        </w:rPr>
        <w:t>ой</w:t>
      </w:r>
      <w:r w:rsidRPr="007148DC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6C4878">
        <w:rPr>
          <w:rFonts w:eastAsiaTheme="minorHAnsi"/>
          <w:b/>
          <w:bCs/>
          <w:iCs/>
          <w:color w:val="000000"/>
          <w:lang w:eastAsia="en-US"/>
        </w:rPr>
        <w:t xml:space="preserve">компетенции </w:t>
      </w:r>
      <w:r w:rsidRPr="007148DC">
        <w:rPr>
          <w:rFonts w:eastAsiaTheme="minorHAnsi"/>
          <w:iCs/>
          <w:color w:val="000000"/>
          <w:lang w:eastAsia="en-US"/>
        </w:rPr>
        <w:t xml:space="preserve">– </w:t>
      </w:r>
      <w:r w:rsidR="006C4878">
        <w:rPr>
          <w:rFonts w:eastAsiaTheme="minorHAnsi"/>
          <w:iCs/>
          <w:color w:val="000000"/>
          <w:lang w:eastAsia="en-US"/>
        </w:rPr>
        <w:t xml:space="preserve">приобретение </w:t>
      </w:r>
      <w:r w:rsidRPr="007148DC">
        <w:rPr>
          <w:rFonts w:eastAsiaTheme="minorHAnsi"/>
          <w:iCs/>
          <w:color w:val="000000"/>
          <w:lang w:eastAsia="en-US"/>
        </w:rPr>
        <w:t>универсальны</w:t>
      </w:r>
      <w:r w:rsidR="006C4878">
        <w:rPr>
          <w:rFonts w:eastAsiaTheme="minorHAnsi"/>
          <w:iCs/>
          <w:color w:val="000000"/>
          <w:lang w:eastAsia="en-US"/>
        </w:rPr>
        <w:t>х</w:t>
      </w:r>
      <w:r w:rsidRPr="007148DC">
        <w:rPr>
          <w:rFonts w:eastAsiaTheme="minorHAnsi"/>
          <w:iCs/>
          <w:color w:val="000000"/>
          <w:lang w:eastAsia="en-US"/>
        </w:rPr>
        <w:t xml:space="preserve"> способ</w:t>
      </w:r>
      <w:r w:rsidR="006C4878">
        <w:rPr>
          <w:rFonts w:eastAsiaTheme="minorHAnsi"/>
          <w:iCs/>
          <w:color w:val="000000"/>
          <w:lang w:eastAsia="en-US"/>
        </w:rPr>
        <w:t>ов</w:t>
      </w:r>
      <w:r w:rsidRPr="007148DC">
        <w:rPr>
          <w:rFonts w:eastAsiaTheme="minorHAnsi"/>
          <w:iCs/>
          <w:color w:val="000000"/>
          <w:lang w:eastAsia="en-US"/>
        </w:rPr>
        <w:t xml:space="preserve"> деятельности, применимы</w:t>
      </w:r>
      <w:r w:rsidR="006C4878">
        <w:rPr>
          <w:rFonts w:eastAsiaTheme="minorHAnsi"/>
          <w:iCs/>
          <w:color w:val="000000"/>
          <w:lang w:eastAsia="en-US"/>
        </w:rPr>
        <w:t>х</w:t>
      </w:r>
      <w:r w:rsidRPr="007148DC">
        <w:rPr>
          <w:rFonts w:eastAsiaTheme="minorHAnsi"/>
          <w:iCs/>
          <w:color w:val="000000"/>
          <w:lang w:eastAsia="en-US"/>
        </w:rPr>
        <w:t xml:space="preserve"> как в рамках образовательного процесса, так и в реальных жизненных ситуациях </w:t>
      </w:r>
    </w:p>
    <w:p w:rsidR="007148DC" w:rsidRPr="007148DC" w:rsidRDefault="007148DC" w:rsidP="007148D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48DC">
        <w:rPr>
          <w:rFonts w:eastAsiaTheme="minorHAnsi"/>
          <w:b/>
          <w:bCs/>
          <w:iCs/>
          <w:color w:val="000000"/>
          <w:lang w:eastAsia="en-US"/>
        </w:rPr>
        <w:t>Информационн</w:t>
      </w:r>
      <w:r>
        <w:rPr>
          <w:rFonts w:eastAsiaTheme="minorHAnsi"/>
          <w:b/>
          <w:bCs/>
          <w:iCs/>
          <w:color w:val="000000"/>
          <w:lang w:eastAsia="en-US"/>
        </w:rPr>
        <w:t>ой</w:t>
      </w:r>
      <w:r w:rsidR="006C4878">
        <w:rPr>
          <w:rFonts w:eastAsiaTheme="minorHAnsi"/>
          <w:b/>
          <w:bCs/>
          <w:iCs/>
          <w:color w:val="000000"/>
          <w:lang w:eastAsia="en-US"/>
        </w:rPr>
        <w:t xml:space="preserve"> компетентности</w:t>
      </w:r>
      <w:r w:rsidRPr="007148DC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7148DC">
        <w:rPr>
          <w:rFonts w:eastAsiaTheme="minorHAnsi"/>
          <w:iCs/>
          <w:color w:val="000000"/>
          <w:lang w:eastAsia="en-US"/>
        </w:rPr>
        <w:t xml:space="preserve">– освоение методов самостоятельного приобретения знаний из различных источников информации </w:t>
      </w:r>
    </w:p>
    <w:p w:rsidR="007148DC" w:rsidRPr="007148DC" w:rsidRDefault="007148DC" w:rsidP="007148D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48DC">
        <w:rPr>
          <w:rFonts w:eastAsiaTheme="minorHAnsi"/>
          <w:b/>
          <w:bCs/>
          <w:iCs/>
          <w:color w:val="000000"/>
          <w:lang w:eastAsia="en-US"/>
        </w:rPr>
        <w:t>Проектн</w:t>
      </w:r>
      <w:r>
        <w:rPr>
          <w:rFonts w:eastAsiaTheme="minorHAnsi"/>
          <w:b/>
          <w:bCs/>
          <w:iCs/>
          <w:color w:val="000000"/>
          <w:lang w:eastAsia="en-US"/>
        </w:rPr>
        <w:t>ой</w:t>
      </w:r>
      <w:r w:rsidRPr="007148DC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6C4878">
        <w:rPr>
          <w:rFonts w:eastAsiaTheme="minorHAnsi"/>
          <w:b/>
          <w:bCs/>
          <w:iCs/>
          <w:color w:val="000000"/>
          <w:lang w:eastAsia="en-US"/>
        </w:rPr>
        <w:t xml:space="preserve">компетенции </w:t>
      </w:r>
      <w:r w:rsidRPr="007148DC">
        <w:rPr>
          <w:rFonts w:eastAsiaTheme="minorHAnsi"/>
          <w:iCs/>
          <w:color w:val="000000"/>
          <w:lang w:eastAsia="en-US"/>
        </w:rPr>
        <w:t xml:space="preserve">– умение выдвигать идеи, ставить цели, планировать свою деятельность, оценивать ее результаты </w:t>
      </w:r>
    </w:p>
    <w:p w:rsidR="007148DC" w:rsidRPr="007148DC" w:rsidRDefault="007148DC" w:rsidP="007148D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48DC">
        <w:rPr>
          <w:rFonts w:eastAsiaTheme="minorHAnsi"/>
          <w:b/>
          <w:bCs/>
          <w:iCs/>
          <w:color w:val="000000"/>
          <w:lang w:eastAsia="en-US"/>
        </w:rPr>
        <w:t>Рефлексивн</w:t>
      </w:r>
      <w:r>
        <w:rPr>
          <w:rFonts w:eastAsiaTheme="minorHAnsi"/>
          <w:b/>
          <w:bCs/>
          <w:iCs/>
          <w:color w:val="000000"/>
          <w:lang w:eastAsia="en-US"/>
        </w:rPr>
        <w:t>ой</w:t>
      </w:r>
      <w:r w:rsidRPr="007148DC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6C4878">
        <w:rPr>
          <w:rFonts w:eastAsiaTheme="minorHAnsi"/>
          <w:b/>
          <w:bCs/>
          <w:iCs/>
          <w:color w:val="000000"/>
          <w:lang w:eastAsia="en-US"/>
        </w:rPr>
        <w:t xml:space="preserve">компетентности </w:t>
      </w:r>
      <w:r w:rsidRPr="007148DC">
        <w:rPr>
          <w:rFonts w:eastAsiaTheme="minorHAnsi"/>
          <w:iCs/>
          <w:color w:val="000000"/>
          <w:lang w:eastAsia="en-US"/>
        </w:rPr>
        <w:t xml:space="preserve">– готовность организовывать свою деятельность в соответствии с позициями: что я делаю, зачем я это делаю, как я это делаю, что получу в результате; отслеживать свои результаты, выходить на новые цели обучения и достигать их. </w:t>
      </w:r>
    </w:p>
    <w:p w:rsidR="006C4878" w:rsidRDefault="006C4878" w:rsidP="00BD3495">
      <w:pPr>
        <w:pStyle w:val="a4"/>
        <w:tabs>
          <w:tab w:val="left" w:pos="2379"/>
        </w:tabs>
        <w:ind w:left="0"/>
        <w:jc w:val="center"/>
        <w:rPr>
          <w:b/>
          <w:bCs/>
          <w:sz w:val="28"/>
        </w:rPr>
      </w:pPr>
    </w:p>
    <w:p w:rsidR="006C4878" w:rsidRDefault="0087210C" w:rsidP="006C4878">
      <w:pPr>
        <w:pStyle w:val="a4"/>
        <w:tabs>
          <w:tab w:val="left" w:pos="2379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5. </w:t>
      </w:r>
      <w:r w:rsidR="006C4878">
        <w:rPr>
          <w:b/>
          <w:bCs/>
          <w:sz w:val="28"/>
        </w:rPr>
        <w:t>Прогнозируемые результаты по каждому этапу проекта</w:t>
      </w:r>
    </w:p>
    <w:p w:rsidR="00BD3495" w:rsidRDefault="00BD3495" w:rsidP="00BD3495">
      <w:pPr>
        <w:pStyle w:val="a4"/>
        <w:tabs>
          <w:tab w:val="left" w:pos="2379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Средства контроля и обеспечения достоверности результатов</w:t>
      </w:r>
    </w:p>
    <w:p w:rsidR="00BD3495" w:rsidRPr="0082190E" w:rsidRDefault="00BD3495" w:rsidP="00BD3495">
      <w:pPr>
        <w:pStyle w:val="a4"/>
        <w:tabs>
          <w:tab w:val="left" w:pos="2379"/>
        </w:tabs>
        <w:ind w:left="0"/>
        <w:jc w:val="both"/>
        <w:rPr>
          <w:b/>
          <w:bCs/>
          <w:sz w:val="20"/>
        </w:rPr>
      </w:pPr>
    </w:p>
    <w:tbl>
      <w:tblPr>
        <w:tblStyle w:val="ab"/>
        <w:tblW w:w="10416" w:type="dxa"/>
        <w:tblInd w:w="525" w:type="dxa"/>
        <w:tblLook w:val="04A0" w:firstRow="1" w:lastRow="0" w:firstColumn="1" w:lastColumn="0" w:noHBand="0" w:noVBand="1"/>
      </w:tblPr>
      <w:tblGrid>
        <w:gridCol w:w="769"/>
        <w:gridCol w:w="3250"/>
        <w:gridCol w:w="1984"/>
        <w:gridCol w:w="1946"/>
        <w:gridCol w:w="2467"/>
      </w:tblGrid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№п/п</w:t>
            </w: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Критерии</w:t>
            </w:r>
          </w:p>
        </w:tc>
        <w:tc>
          <w:tcPr>
            <w:tcW w:w="3843" w:type="dxa"/>
            <w:gridSpan w:val="2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Индикаторы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Методы измерения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</w:p>
        </w:tc>
        <w:tc>
          <w:tcPr>
            <w:tcW w:w="1987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2015-2016 уч.г.</w:t>
            </w:r>
          </w:p>
        </w:tc>
        <w:tc>
          <w:tcPr>
            <w:tcW w:w="1856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2016-2017 уч.г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1</w:t>
            </w: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rPr>
                <w:bCs/>
              </w:rPr>
            </w:pPr>
            <w:r w:rsidRPr="000675B7">
              <w:rPr>
                <w:bCs/>
              </w:rPr>
              <w:t xml:space="preserve">Доля обучающихся получающих предпрофильную подготовку (5-9 класс) </w:t>
            </w:r>
          </w:p>
        </w:tc>
        <w:tc>
          <w:tcPr>
            <w:tcW w:w="1987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80</w:t>
            </w:r>
            <w:r w:rsidRPr="000675B7">
              <w:rPr>
                <w:bCs/>
              </w:rPr>
              <w:t>%</w:t>
            </w:r>
          </w:p>
        </w:tc>
        <w:tc>
          <w:tcPr>
            <w:tcW w:w="1856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 xml:space="preserve">Анализ статистических данных 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2</w:t>
            </w: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Доля обучающихся по программам информационно-технологического профиля</w:t>
            </w:r>
          </w:p>
        </w:tc>
        <w:tc>
          <w:tcPr>
            <w:tcW w:w="1987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50%</w:t>
            </w:r>
          </w:p>
        </w:tc>
        <w:tc>
          <w:tcPr>
            <w:tcW w:w="1856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75%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Комплектование классов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3</w:t>
            </w: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 xml:space="preserve">Доля обучающихся выбравших на ЕГЭ профильные предметы (от числа учащихся профильного класса) </w:t>
            </w:r>
          </w:p>
        </w:tc>
        <w:tc>
          <w:tcPr>
            <w:tcW w:w="1987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80</w:t>
            </w:r>
            <w:r w:rsidR="006C4878" w:rsidRPr="000675B7">
              <w:rPr>
                <w:bCs/>
              </w:rPr>
              <w:t>%</w:t>
            </w:r>
          </w:p>
        </w:tc>
        <w:tc>
          <w:tcPr>
            <w:tcW w:w="1856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Опрос учащихся</w:t>
            </w:r>
          </w:p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Рейтинг предметов ЕГЭ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4</w:t>
            </w:r>
          </w:p>
        </w:tc>
        <w:tc>
          <w:tcPr>
            <w:tcW w:w="3335" w:type="dxa"/>
          </w:tcPr>
          <w:p w:rsidR="006C4878" w:rsidRPr="000675B7" w:rsidRDefault="006C4878" w:rsidP="00BF3B13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 xml:space="preserve">Качество освоения образовательных программ образовательных предметов (успеваемость на </w:t>
            </w:r>
            <w:r w:rsidR="00BF3B13">
              <w:rPr>
                <w:bCs/>
              </w:rPr>
              <w:t>ГИА</w:t>
            </w:r>
            <w:r w:rsidRPr="000675B7">
              <w:rPr>
                <w:bCs/>
              </w:rPr>
              <w:t xml:space="preserve">). </w:t>
            </w:r>
          </w:p>
        </w:tc>
        <w:tc>
          <w:tcPr>
            <w:tcW w:w="1987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100%</w:t>
            </w:r>
          </w:p>
        </w:tc>
        <w:tc>
          <w:tcPr>
            <w:tcW w:w="1856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Результаты ЕГЭ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5</w:t>
            </w: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Средний балл по профильным предметам на ЕГЭ</w:t>
            </w:r>
          </w:p>
        </w:tc>
        <w:tc>
          <w:tcPr>
            <w:tcW w:w="1987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Выше среднего по городу и региону</w:t>
            </w:r>
          </w:p>
        </w:tc>
        <w:tc>
          <w:tcPr>
            <w:tcW w:w="1856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Выше среднего по городу и региону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Результаты ЕГЭ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6</w:t>
            </w: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 xml:space="preserve">Доля учащихся 5-9 классов прошедших профессиональные пробы </w:t>
            </w:r>
          </w:p>
        </w:tc>
        <w:tc>
          <w:tcPr>
            <w:tcW w:w="1987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50</w:t>
            </w:r>
            <w:r w:rsidR="006C4878" w:rsidRPr="000675B7">
              <w:rPr>
                <w:bCs/>
              </w:rPr>
              <w:t>%</w:t>
            </w:r>
          </w:p>
        </w:tc>
        <w:tc>
          <w:tcPr>
            <w:tcW w:w="1856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80%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Учет учащихся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7</w:t>
            </w: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 xml:space="preserve">Доля выпускников прошедших профессиональные стажировки </w:t>
            </w:r>
          </w:p>
        </w:tc>
        <w:tc>
          <w:tcPr>
            <w:tcW w:w="1987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25</w:t>
            </w:r>
            <w:r w:rsidR="006C4878" w:rsidRPr="000675B7">
              <w:rPr>
                <w:bCs/>
              </w:rPr>
              <w:t>%</w:t>
            </w:r>
          </w:p>
        </w:tc>
        <w:tc>
          <w:tcPr>
            <w:tcW w:w="1856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 xml:space="preserve">Учет учащихся 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8</w:t>
            </w: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 xml:space="preserve">Доля  учащихся </w:t>
            </w:r>
            <w:r w:rsidRPr="000675B7">
              <w:rPr>
                <w:bCs/>
              </w:rPr>
              <w:lastRenderedPageBreak/>
              <w:t xml:space="preserve">подготовивших проектные исследовательские работы инженерно-технологической направленности (5-9 класс). </w:t>
            </w:r>
          </w:p>
        </w:tc>
        <w:tc>
          <w:tcPr>
            <w:tcW w:w="1987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  <w:r w:rsidR="006C4878" w:rsidRPr="000675B7">
              <w:rPr>
                <w:bCs/>
              </w:rPr>
              <w:t>%</w:t>
            </w:r>
          </w:p>
        </w:tc>
        <w:tc>
          <w:tcPr>
            <w:tcW w:w="1856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 xml:space="preserve">Мониторинг базы </w:t>
            </w:r>
            <w:r w:rsidRPr="000675B7">
              <w:rPr>
                <w:bCs/>
              </w:rPr>
              <w:lastRenderedPageBreak/>
              <w:t>данных «Одаренные дети Красноярья»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lastRenderedPageBreak/>
              <w:t>9</w:t>
            </w: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 xml:space="preserve">Доля обучающихся профильного класса, принявших участие в конкурсах, олимпиадах НОУ инженерно-технологической направленности. </w:t>
            </w:r>
          </w:p>
        </w:tc>
        <w:tc>
          <w:tcPr>
            <w:tcW w:w="1987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На школьном уровне 100%</w:t>
            </w:r>
          </w:p>
          <w:p w:rsidR="006C4878" w:rsidRPr="000675B7" w:rsidRDefault="006C4878" w:rsidP="00BF3B13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 xml:space="preserve">Муниципальный </w:t>
            </w:r>
            <w:r w:rsidR="00BF3B13">
              <w:rPr>
                <w:bCs/>
              </w:rPr>
              <w:t>15</w:t>
            </w:r>
            <w:r w:rsidRPr="000675B7">
              <w:rPr>
                <w:bCs/>
              </w:rPr>
              <w:t>%</w:t>
            </w:r>
          </w:p>
        </w:tc>
        <w:tc>
          <w:tcPr>
            <w:tcW w:w="1856" w:type="dxa"/>
          </w:tcPr>
          <w:p w:rsidR="00BF3B13" w:rsidRPr="000675B7" w:rsidRDefault="00BF3B13" w:rsidP="00BF3B13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На школьном уровне 100%</w:t>
            </w:r>
          </w:p>
          <w:p w:rsidR="006C4878" w:rsidRPr="000675B7" w:rsidRDefault="00BF3B13" w:rsidP="00BF3B13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Муниципальный 25%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Мониторинг базы «Одаренные дети Красноярья»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10</w:t>
            </w: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t>Расширение сети взаимодействия по вопросам профориентации (экскурсии, встречи с представителями предприятий, ВУЗов)</w:t>
            </w:r>
          </w:p>
        </w:tc>
        <w:tc>
          <w:tcPr>
            <w:tcW w:w="1987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 xml:space="preserve">Положительная динамика </w:t>
            </w:r>
          </w:p>
        </w:tc>
        <w:tc>
          <w:tcPr>
            <w:tcW w:w="1856" w:type="dxa"/>
          </w:tcPr>
          <w:p w:rsidR="006C4878" w:rsidRDefault="00BF3B13" w:rsidP="00244A5F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Положительная динамика</w:t>
            </w:r>
          </w:p>
        </w:tc>
        <w:tc>
          <w:tcPr>
            <w:tcW w:w="2469" w:type="dxa"/>
          </w:tcPr>
          <w:p w:rsidR="006C4878" w:rsidRPr="000675B7" w:rsidRDefault="006C4878" w:rsidP="00244A5F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Анализ отчетов по профориентационной работе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11</w:t>
            </w:r>
          </w:p>
        </w:tc>
        <w:tc>
          <w:tcPr>
            <w:tcW w:w="3335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t>Мониторинг поступлений в учебные заведения технической направленности</w:t>
            </w:r>
          </w:p>
        </w:tc>
        <w:tc>
          <w:tcPr>
            <w:tcW w:w="1987" w:type="dxa"/>
          </w:tcPr>
          <w:p w:rsidR="006C4878" w:rsidRPr="000675B7" w:rsidRDefault="00BF3B13" w:rsidP="00BF3B13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До 60</w:t>
            </w:r>
            <w:r w:rsidR="006C4878" w:rsidRPr="000675B7">
              <w:rPr>
                <w:bCs/>
              </w:rPr>
              <w:t>%</w:t>
            </w:r>
          </w:p>
        </w:tc>
        <w:tc>
          <w:tcPr>
            <w:tcW w:w="1856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До 70%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Опрос, мониторинг базы КИАСУО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12</w:t>
            </w:r>
          </w:p>
        </w:tc>
        <w:tc>
          <w:tcPr>
            <w:tcW w:w="3335" w:type="dxa"/>
            <w:vAlign w:val="center"/>
          </w:tcPr>
          <w:p w:rsidR="006C4878" w:rsidRPr="000675B7" w:rsidRDefault="006C4878" w:rsidP="00326216">
            <w:pPr>
              <w:jc w:val="both"/>
            </w:pPr>
            <w:r w:rsidRPr="000675B7">
              <w:t xml:space="preserve">Доля учащихся, удовлетворенных качеством образовательных услуг </w:t>
            </w:r>
          </w:p>
        </w:tc>
        <w:tc>
          <w:tcPr>
            <w:tcW w:w="1987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95%</w:t>
            </w:r>
          </w:p>
        </w:tc>
        <w:tc>
          <w:tcPr>
            <w:tcW w:w="1856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Анкетирование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13</w:t>
            </w:r>
          </w:p>
        </w:tc>
        <w:tc>
          <w:tcPr>
            <w:tcW w:w="3335" w:type="dxa"/>
            <w:vAlign w:val="center"/>
          </w:tcPr>
          <w:p w:rsidR="006C4878" w:rsidRPr="000675B7" w:rsidRDefault="006C4878" w:rsidP="00326216">
            <w:pPr>
              <w:jc w:val="both"/>
            </w:pPr>
            <w:r w:rsidRPr="000675B7">
              <w:t xml:space="preserve">Доля родителей учащихся, удовлетворенных качеством образовательных услуг </w:t>
            </w:r>
          </w:p>
        </w:tc>
        <w:tc>
          <w:tcPr>
            <w:tcW w:w="1987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95%</w:t>
            </w:r>
          </w:p>
        </w:tc>
        <w:tc>
          <w:tcPr>
            <w:tcW w:w="1856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Анкетирование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14</w:t>
            </w:r>
          </w:p>
        </w:tc>
        <w:tc>
          <w:tcPr>
            <w:tcW w:w="3335" w:type="dxa"/>
            <w:vAlign w:val="center"/>
          </w:tcPr>
          <w:p w:rsidR="006C4878" w:rsidRPr="000675B7" w:rsidRDefault="006C4878" w:rsidP="00326216">
            <w:pPr>
              <w:jc w:val="both"/>
            </w:pPr>
            <w:r w:rsidRPr="000675B7">
              <w:t>Доля обучающихся МБОУ СШ №97 от численности городского профильного отряда Летняя интеллектуальная математическая школа «Кенга.РУ»</w:t>
            </w:r>
            <w:r>
              <w:t xml:space="preserve"> (Л/о «Ласточка»)</w:t>
            </w:r>
          </w:p>
        </w:tc>
        <w:tc>
          <w:tcPr>
            <w:tcW w:w="1987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70</w:t>
            </w:r>
            <w:r w:rsidR="006C4878" w:rsidRPr="000675B7">
              <w:rPr>
                <w:bCs/>
              </w:rPr>
              <w:t>%</w:t>
            </w:r>
          </w:p>
        </w:tc>
        <w:tc>
          <w:tcPr>
            <w:tcW w:w="1856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80%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Учет детей</w:t>
            </w:r>
          </w:p>
        </w:tc>
      </w:tr>
      <w:tr w:rsidR="006C4878" w:rsidRPr="000675B7" w:rsidTr="006C4878">
        <w:tc>
          <w:tcPr>
            <w:tcW w:w="7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15</w:t>
            </w:r>
          </w:p>
        </w:tc>
        <w:tc>
          <w:tcPr>
            <w:tcW w:w="3335" w:type="dxa"/>
            <w:vAlign w:val="center"/>
          </w:tcPr>
          <w:p w:rsidR="006C4878" w:rsidRPr="000675B7" w:rsidRDefault="006C4878" w:rsidP="00326216">
            <w:pPr>
              <w:jc w:val="both"/>
            </w:pPr>
            <w:r w:rsidRPr="000675B7">
              <w:t>Доля занимающихся по дополнительным образовательным программам инженерно-технической направленности (от общей численности)</w:t>
            </w:r>
          </w:p>
        </w:tc>
        <w:tc>
          <w:tcPr>
            <w:tcW w:w="1987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6C4878" w:rsidRPr="000675B7">
              <w:rPr>
                <w:bCs/>
              </w:rPr>
              <w:t>%</w:t>
            </w:r>
          </w:p>
        </w:tc>
        <w:tc>
          <w:tcPr>
            <w:tcW w:w="1856" w:type="dxa"/>
          </w:tcPr>
          <w:p w:rsidR="006C4878" w:rsidRPr="000675B7" w:rsidRDefault="00BF3B13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40%</w:t>
            </w:r>
          </w:p>
        </w:tc>
        <w:tc>
          <w:tcPr>
            <w:tcW w:w="2469" w:type="dxa"/>
          </w:tcPr>
          <w:p w:rsidR="006C4878" w:rsidRPr="000675B7" w:rsidRDefault="006C4878" w:rsidP="00326216">
            <w:pPr>
              <w:pStyle w:val="a4"/>
              <w:tabs>
                <w:tab w:val="left" w:pos="2379"/>
              </w:tabs>
              <w:ind w:left="0"/>
              <w:jc w:val="both"/>
              <w:rPr>
                <w:bCs/>
              </w:rPr>
            </w:pPr>
            <w:r w:rsidRPr="000675B7">
              <w:rPr>
                <w:bCs/>
              </w:rPr>
              <w:t>Учет детей</w:t>
            </w:r>
          </w:p>
        </w:tc>
      </w:tr>
    </w:tbl>
    <w:p w:rsidR="00E60C05" w:rsidRDefault="00E60C05" w:rsidP="00BF3B13">
      <w:pPr>
        <w:jc w:val="center"/>
        <w:rPr>
          <w:b/>
          <w:sz w:val="28"/>
        </w:rPr>
      </w:pPr>
    </w:p>
    <w:p w:rsidR="00BF3B13" w:rsidRDefault="0087210C" w:rsidP="00BF3B13">
      <w:pPr>
        <w:jc w:val="center"/>
        <w:rPr>
          <w:b/>
          <w:sz w:val="28"/>
        </w:rPr>
      </w:pPr>
      <w:r>
        <w:rPr>
          <w:b/>
          <w:sz w:val="28"/>
        </w:rPr>
        <w:t xml:space="preserve">6. </w:t>
      </w:r>
      <w:r w:rsidR="00BF3B13" w:rsidRPr="00BF3B13">
        <w:rPr>
          <w:b/>
          <w:sz w:val="28"/>
        </w:rPr>
        <w:t>Необходимые условия организации работ</w:t>
      </w:r>
    </w:p>
    <w:p w:rsidR="00E60C05" w:rsidRPr="00D35652" w:rsidRDefault="00E60C05" w:rsidP="00BF3B13">
      <w:pPr>
        <w:jc w:val="center"/>
        <w:rPr>
          <w:b/>
        </w:rPr>
      </w:pPr>
    </w:p>
    <w:p w:rsidR="00BF3B13" w:rsidRDefault="00FA78B4" w:rsidP="00FA78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Кадровое обеспечение проекта</w:t>
      </w:r>
    </w:p>
    <w:p w:rsidR="00E60C05" w:rsidRDefault="00E60C05" w:rsidP="00FA78B4">
      <w:pPr>
        <w:jc w:val="center"/>
        <w:rPr>
          <w:b/>
          <w:bCs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3705"/>
        <w:gridCol w:w="2140"/>
        <w:gridCol w:w="2207"/>
        <w:gridCol w:w="2125"/>
      </w:tblGrid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ФИО специалиста</w:t>
            </w:r>
          </w:p>
        </w:tc>
        <w:tc>
          <w:tcPr>
            <w:tcW w:w="2141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Место работы, должность</w:t>
            </w:r>
          </w:p>
        </w:tc>
        <w:tc>
          <w:tcPr>
            <w:tcW w:w="2141" w:type="dxa"/>
          </w:tcPr>
          <w:p w:rsidR="0028074E" w:rsidRPr="008E240E" w:rsidRDefault="0028074E" w:rsidP="0028074E">
            <w:r w:rsidRPr="008E240E">
              <w:t xml:space="preserve">Функционал специалиста образовательной организации в проекте организации заявителя </w:t>
            </w:r>
          </w:p>
        </w:tc>
        <w:tc>
          <w:tcPr>
            <w:tcW w:w="2141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 xml:space="preserve">Категория, стаж работы </w:t>
            </w:r>
          </w:p>
        </w:tc>
      </w:tr>
      <w:tr w:rsidR="00447F14" w:rsidRPr="008E240E" w:rsidTr="0028074E">
        <w:tc>
          <w:tcPr>
            <w:tcW w:w="534" w:type="dxa"/>
          </w:tcPr>
          <w:p w:rsidR="00326216" w:rsidRPr="008E240E" w:rsidRDefault="00326216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326216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Косых Н.Н.</w:t>
            </w:r>
          </w:p>
        </w:tc>
        <w:tc>
          <w:tcPr>
            <w:tcW w:w="2141" w:type="dxa"/>
          </w:tcPr>
          <w:p w:rsidR="00326216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Директор</w:t>
            </w:r>
          </w:p>
        </w:tc>
        <w:tc>
          <w:tcPr>
            <w:tcW w:w="2141" w:type="dxa"/>
          </w:tcPr>
          <w:p w:rsidR="00326216" w:rsidRPr="008E240E" w:rsidRDefault="00326216" w:rsidP="0028074E">
            <w:r w:rsidRPr="008E240E">
              <w:t xml:space="preserve">Руководитель проекта Регулирование финансовой, правовой и управленческой </w:t>
            </w:r>
            <w:r w:rsidRPr="008E240E">
              <w:lastRenderedPageBreak/>
              <w:t>деятельности, материально-техническое обеспечение проекта</w:t>
            </w:r>
          </w:p>
        </w:tc>
        <w:tc>
          <w:tcPr>
            <w:tcW w:w="2141" w:type="dxa"/>
          </w:tcPr>
          <w:p w:rsidR="00326216" w:rsidRPr="008E240E" w:rsidRDefault="008E240E" w:rsidP="00326216">
            <w:pPr>
              <w:jc w:val="both"/>
              <w:rPr>
                <w:bCs/>
              </w:rPr>
            </w:pPr>
            <w:r w:rsidRPr="008E240E">
              <w:rPr>
                <w:bCs/>
              </w:rPr>
              <w:lastRenderedPageBreak/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Ядринкина В.В.</w:t>
            </w:r>
          </w:p>
        </w:tc>
        <w:tc>
          <w:tcPr>
            <w:tcW w:w="2141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Зам.директора, учитель математики</w:t>
            </w:r>
          </w:p>
        </w:tc>
        <w:tc>
          <w:tcPr>
            <w:tcW w:w="2141" w:type="dxa"/>
          </w:tcPr>
          <w:p w:rsidR="0028074E" w:rsidRPr="008E240E" w:rsidRDefault="00326216" w:rsidP="008E240E">
            <w:pPr>
              <w:rPr>
                <w:bCs/>
              </w:rPr>
            </w:pPr>
            <w:r w:rsidRPr="008E240E">
              <w:t>Разработчик, координатор. Организационное</w:t>
            </w:r>
            <w:r w:rsidR="008E240E" w:rsidRPr="008E240E">
              <w:t xml:space="preserve"> </w:t>
            </w:r>
            <w:r w:rsidRPr="008E240E">
              <w:t>и методическое сопровождение проекта.</w:t>
            </w:r>
            <w:r w:rsidR="008E240E" w:rsidRPr="008E240E">
              <w:t xml:space="preserve"> Руководитель рабочей группы «Техническое черчение»</w:t>
            </w:r>
            <w:r w:rsidR="00A1200C">
              <w:t>, «Наглядная геометрия»</w:t>
            </w:r>
          </w:p>
        </w:tc>
        <w:tc>
          <w:tcPr>
            <w:tcW w:w="2141" w:type="dxa"/>
          </w:tcPr>
          <w:p w:rsidR="0028074E" w:rsidRPr="008E240E" w:rsidRDefault="008E240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</w:t>
            </w:r>
            <w:r w:rsidR="00326216" w:rsidRPr="008E240E">
              <w:rPr>
                <w:bCs/>
              </w:rPr>
              <w:t>ысшая</w:t>
            </w:r>
            <w:r w:rsidRPr="008E240E">
              <w:rPr>
                <w:bCs/>
              </w:rPr>
              <w:t xml:space="preserve"> 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Симонова С.П.</w:t>
            </w:r>
          </w:p>
        </w:tc>
        <w:tc>
          <w:tcPr>
            <w:tcW w:w="2141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Зам.директора</w:t>
            </w:r>
          </w:p>
        </w:tc>
        <w:tc>
          <w:tcPr>
            <w:tcW w:w="2141" w:type="dxa"/>
          </w:tcPr>
          <w:p w:rsidR="0028074E" w:rsidRPr="008E240E" w:rsidRDefault="00326216" w:rsidP="008E240E">
            <w:pPr>
              <w:rPr>
                <w:bCs/>
              </w:rPr>
            </w:pPr>
            <w:r w:rsidRPr="008E240E">
              <w:t>Разработчик, координатор. Организационное</w:t>
            </w:r>
            <w:r w:rsidR="008E240E" w:rsidRPr="008E240E">
              <w:t xml:space="preserve"> </w:t>
            </w:r>
            <w:r w:rsidRPr="008E240E">
              <w:t>и методическое сопровождение проекта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Цветочкина Т.Д.</w:t>
            </w:r>
          </w:p>
        </w:tc>
        <w:tc>
          <w:tcPr>
            <w:tcW w:w="2141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математики</w:t>
            </w:r>
            <w:r w:rsidR="00326216" w:rsidRPr="008E240E">
              <w:rPr>
                <w:bCs/>
              </w:rPr>
              <w:t>, классный руководитель 5 класса</w:t>
            </w:r>
          </w:p>
        </w:tc>
        <w:tc>
          <w:tcPr>
            <w:tcW w:w="2141" w:type="dxa"/>
          </w:tcPr>
          <w:p w:rsidR="0028074E" w:rsidRPr="008E240E" w:rsidRDefault="008E240E" w:rsidP="00A1200C">
            <w:pPr>
              <w:rPr>
                <w:bCs/>
              </w:rPr>
            </w:pPr>
            <w:r w:rsidRPr="008E240E">
              <w:t>Организационное и методическое сопровождение линии «Математические игры</w:t>
            </w:r>
            <w:r w:rsidR="00A1200C">
              <w:t>», «</w:t>
            </w:r>
            <w:r w:rsidRPr="008E240E">
              <w:t>Теория решения олимпиадных</w:t>
            </w:r>
            <w:r w:rsidR="00D64056">
              <w:t xml:space="preserve"> задач</w:t>
            </w:r>
            <w:r w:rsidRPr="008E240E">
              <w:t>»</w:t>
            </w:r>
            <w:r w:rsidR="00447F14">
              <w:t>, «Математическое моделирование»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Дроздова С.Н.</w:t>
            </w:r>
          </w:p>
        </w:tc>
        <w:tc>
          <w:tcPr>
            <w:tcW w:w="2141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математики</w:t>
            </w:r>
          </w:p>
        </w:tc>
        <w:tc>
          <w:tcPr>
            <w:tcW w:w="2141" w:type="dxa"/>
          </w:tcPr>
          <w:p w:rsidR="0028074E" w:rsidRPr="008E240E" w:rsidRDefault="008E240E" w:rsidP="008E240E">
            <w:pPr>
              <w:rPr>
                <w:bCs/>
              </w:rPr>
            </w:pPr>
            <w:r w:rsidRPr="008E240E">
              <w:t>Организационное и методическое сопровождение линии «Теория вероятности и математическая статистика»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Шестакова Д.С.</w:t>
            </w:r>
          </w:p>
        </w:tc>
        <w:tc>
          <w:tcPr>
            <w:tcW w:w="2141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информатики, робототехники</w:t>
            </w:r>
          </w:p>
        </w:tc>
        <w:tc>
          <w:tcPr>
            <w:tcW w:w="2141" w:type="dxa"/>
          </w:tcPr>
          <w:p w:rsidR="0028074E" w:rsidRPr="008E240E" w:rsidRDefault="008E240E" w:rsidP="008E240E">
            <w:pPr>
              <w:rPr>
                <w:bCs/>
              </w:rPr>
            </w:pPr>
            <w:r w:rsidRPr="008E240E">
              <w:t>Организационное и методическое сопровождение линии «Информатика. Робототехника. Теория графов»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Первая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Папулова Н.И.</w:t>
            </w:r>
          </w:p>
        </w:tc>
        <w:tc>
          <w:tcPr>
            <w:tcW w:w="2141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информатики</w:t>
            </w:r>
          </w:p>
        </w:tc>
        <w:tc>
          <w:tcPr>
            <w:tcW w:w="2141" w:type="dxa"/>
          </w:tcPr>
          <w:p w:rsidR="0028074E" w:rsidRPr="008E240E" w:rsidRDefault="008E240E" w:rsidP="008E240E">
            <w:pPr>
              <w:rPr>
                <w:bCs/>
              </w:rPr>
            </w:pPr>
            <w:r w:rsidRPr="008E240E">
              <w:t>Организационное и методическое сопровождение линии «Информатика»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Первая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Килина Г.В.</w:t>
            </w:r>
          </w:p>
        </w:tc>
        <w:tc>
          <w:tcPr>
            <w:tcW w:w="2141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биологии</w:t>
            </w:r>
          </w:p>
        </w:tc>
        <w:tc>
          <w:tcPr>
            <w:tcW w:w="2141" w:type="dxa"/>
          </w:tcPr>
          <w:p w:rsidR="0028074E" w:rsidRPr="008E240E" w:rsidRDefault="008E240E" w:rsidP="008E240E">
            <w:pPr>
              <w:rPr>
                <w:bCs/>
              </w:rPr>
            </w:pPr>
            <w:r w:rsidRPr="008E240E">
              <w:t xml:space="preserve">Организационное и методическое сопровождение </w:t>
            </w:r>
            <w:r w:rsidRPr="008E240E">
              <w:lastRenderedPageBreak/>
              <w:t>линии «</w:t>
            </w:r>
            <w:r w:rsidR="00447F14">
              <w:t>Экологическое проектирование</w:t>
            </w:r>
            <w:r w:rsidRPr="008E240E">
              <w:t>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lastRenderedPageBreak/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Чанчикова И.А.</w:t>
            </w:r>
          </w:p>
        </w:tc>
        <w:tc>
          <w:tcPr>
            <w:tcW w:w="2141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истории</w:t>
            </w:r>
            <w:r w:rsidR="00326216" w:rsidRPr="008E240E">
              <w:rPr>
                <w:bCs/>
              </w:rPr>
              <w:t>, классный руководитель 7 класса</w:t>
            </w:r>
          </w:p>
        </w:tc>
        <w:tc>
          <w:tcPr>
            <w:tcW w:w="2141" w:type="dxa"/>
          </w:tcPr>
          <w:p w:rsidR="0028074E" w:rsidRPr="008E240E" w:rsidRDefault="008E240E" w:rsidP="008E240E">
            <w:pPr>
              <w:rPr>
                <w:bCs/>
              </w:rPr>
            </w:pPr>
            <w:r w:rsidRPr="008E240E">
              <w:t>Организационное и методическое сопровождение линии «История научных открытий»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Юрченко О.В.</w:t>
            </w:r>
          </w:p>
        </w:tc>
        <w:tc>
          <w:tcPr>
            <w:tcW w:w="2141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 xml:space="preserve">Учитель </w:t>
            </w:r>
            <w:r w:rsidR="00326216" w:rsidRPr="008E240E">
              <w:rPr>
                <w:bCs/>
              </w:rPr>
              <w:t>МХК</w:t>
            </w:r>
          </w:p>
        </w:tc>
        <w:tc>
          <w:tcPr>
            <w:tcW w:w="2141" w:type="dxa"/>
          </w:tcPr>
          <w:p w:rsidR="0028074E" w:rsidRPr="008E240E" w:rsidRDefault="008E240E" w:rsidP="008E240E">
            <w:pPr>
              <w:rPr>
                <w:bCs/>
              </w:rPr>
            </w:pPr>
            <w:r w:rsidRPr="008E240E">
              <w:t>Организационное и методическое сопровождение линии «</w:t>
            </w:r>
            <w:r w:rsidR="00447F14">
              <w:t>Проектирование и дизайн</w:t>
            </w:r>
            <w:r w:rsidRPr="008E240E">
              <w:t>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Магомедов М.П.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Преподаватель Красноярского техникума промышленного сервиса</w:t>
            </w:r>
          </w:p>
        </w:tc>
        <w:tc>
          <w:tcPr>
            <w:tcW w:w="2141" w:type="dxa"/>
          </w:tcPr>
          <w:p w:rsidR="0028074E" w:rsidRPr="008E240E" w:rsidRDefault="008E240E" w:rsidP="008E240E">
            <w:pPr>
              <w:rPr>
                <w:bCs/>
              </w:rPr>
            </w:pPr>
            <w:r w:rsidRPr="008E240E">
              <w:t>Организационное и методическое сопровождение линии «Техническое черчение»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Па</w:t>
            </w:r>
            <w:r w:rsidR="00D813CF">
              <w:rPr>
                <w:bCs/>
              </w:rPr>
              <w:t>в</w:t>
            </w:r>
            <w:r w:rsidRPr="008E240E">
              <w:rPr>
                <w:bCs/>
              </w:rPr>
              <w:t>ленко А.А.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 xml:space="preserve">Преподаватель Сибирского аэрокосмического университета </w:t>
            </w:r>
          </w:p>
        </w:tc>
        <w:tc>
          <w:tcPr>
            <w:tcW w:w="2141" w:type="dxa"/>
          </w:tcPr>
          <w:p w:rsidR="0028074E" w:rsidRPr="008E240E" w:rsidRDefault="008E240E" w:rsidP="008A52B4">
            <w:pPr>
              <w:rPr>
                <w:bCs/>
              </w:rPr>
            </w:pPr>
            <w:r w:rsidRPr="008E240E">
              <w:t>Организационное и методическое сопровождение линии «</w:t>
            </w:r>
            <w:r w:rsidR="008A52B4">
              <w:t>Современных Информационных Технологий</w:t>
            </w:r>
            <w:r w:rsidRPr="008E240E">
              <w:t>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Изохватова М.А.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русского языка, классный руководитель 11 класса</w:t>
            </w:r>
          </w:p>
        </w:tc>
        <w:tc>
          <w:tcPr>
            <w:tcW w:w="2141" w:type="dxa"/>
          </w:tcPr>
          <w:p w:rsidR="0028074E" w:rsidRPr="008E240E" w:rsidRDefault="008E240E" w:rsidP="008E240E">
            <w:r w:rsidRPr="008E240E">
              <w:t>Организационное и методическое сопровождение линии «Профориентация»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Чернышева О.А.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истории, классный руководитель 11 класса</w:t>
            </w:r>
          </w:p>
        </w:tc>
        <w:tc>
          <w:tcPr>
            <w:tcW w:w="2141" w:type="dxa"/>
          </w:tcPr>
          <w:p w:rsidR="0028074E" w:rsidRPr="008E240E" w:rsidRDefault="008E240E" w:rsidP="008E240E">
            <w:r w:rsidRPr="008E240E">
              <w:t>Организационное и методическое сопровождение линии «Профориентация»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Новикова Л.И.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географии, классный руководитель 9 класса</w:t>
            </w:r>
          </w:p>
        </w:tc>
        <w:tc>
          <w:tcPr>
            <w:tcW w:w="2141" w:type="dxa"/>
          </w:tcPr>
          <w:p w:rsidR="0028074E" w:rsidRPr="008E240E" w:rsidRDefault="008E240E" w:rsidP="00CD55CE">
            <w:pPr>
              <w:jc w:val="both"/>
              <w:rPr>
                <w:bCs/>
              </w:rPr>
            </w:pPr>
            <w:r w:rsidRPr="008E240E">
              <w:t xml:space="preserve">Организационное и методическое сопровождение линии </w:t>
            </w:r>
            <w:r w:rsidR="00447F14">
              <w:t xml:space="preserve">«Основы экономических знаний», </w:t>
            </w:r>
            <w:r w:rsidRPr="008E240E">
              <w:t>«Профориентация»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Зеленова А.С.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начальной школы, зав. кафедрой начальной школы</w:t>
            </w:r>
          </w:p>
        </w:tc>
        <w:tc>
          <w:tcPr>
            <w:tcW w:w="2141" w:type="dxa"/>
          </w:tcPr>
          <w:p w:rsidR="0028074E" w:rsidRPr="008E240E" w:rsidRDefault="008E240E" w:rsidP="008E240E">
            <w:pPr>
              <w:jc w:val="both"/>
              <w:rPr>
                <w:bCs/>
              </w:rPr>
            </w:pPr>
            <w:r w:rsidRPr="008E240E">
              <w:t>Организационное и методическое сопровождение линии «ТРИЗ»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Первая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Ташлыкова Л.В.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начальной школы</w:t>
            </w:r>
          </w:p>
        </w:tc>
        <w:tc>
          <w:tcPr>
            <w:tcW w:w="2141" w:type="dxa"/>
          </w:tcPr>
          <w:p w:rsidR="0028074E" w:rsidRPr="008E240E" w:rsidRDefault="008E240E" w:rsidP="008E240E">
            <w:pPr>
              <w:jc w:val="both"/>
              <w:rPr>
                <w:bCs/>
              </w:rPr>
            </w:pPr>
            <w:r w:rsidRPr="008E240E">
              <w:t>Организационное и методическо</w:t>
            </w:r>
            <w:r w:rsidR="00447F14">
              <w:t>е сопровождение линии «Учу себя</w:t>
            </w:r>
            <w:r w:rsidRPr="008E240E">
              <w:t>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Смекаева П.А.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начальной школы</w:t>
            </w:r>
          </w:p>
        </w:tc>
        <w:tc>
          <w:tcPr>
            <w:tcW w:w="2141" w:type="dxa"/>
          </w:tcPr>
          <w:p w:rsidR="0028074E" w:rsidRPr="008E240E" w:rsidRDefault="008E240E" w:rsidP="008E240E">
            <w:pPr>
              <w:jc w:val="both"/>
              <w:rPr>
                <w:bCs/>
              </w:rPr>
            </w:pPr>
            <w:r w:rsidRPr="008E240E">
              <w:t xml:space="preserve">Организационное и методическое сопровождение </w:t>
            </w:r>
            <w:r w:rsidRPr="008E240E">
              <w:lastRenderedPageBreak/>
              <w:t>линии «ТРИЗ»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lastRenderedPageBreak/>
              <w:t>Высшая</w:t>
            </w:r>
          </w:p>
        </w:tc>
      </w:tr>
      <w:tr w:rsidR="00447F14" w:rsidRPr="008E240E" w:rsidTr="0028074E">
        <w:tc>
          <w:tcPr>
            <w:tcW w:w="534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</w:p>
        </w:tc>
        <w:tc>
          <w:tcPr>
            <w:tcW w:w="3748" w:type="dxa"/>
          </w:tcPr>
          <w:p w:rsidR="0028074E" w:rsidRPr="008E240E" w:rsidRDefault="0028074E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Пыжьянова Е.И.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Учитель начальной школы</w:t>
            </w:r>
          </w:p>
        </w:tc>
        <w:tc>
          <w:tcPr>
            <w:tcW w:w="2141" w:type="dxa"/>
          </w:tcPr>
          <w:p w:rsidR="0028074E" w:rsidRPr="008E240E" w:rsidRDefault="008E240E" w:rsidP="008E240E">
            <w:pPr>
              <w:jc w:val="both"/>
              <w:rPr>
                <w:bCs/>
              </w:rPr>
            </w:pPr>
            <w:r w:rsidRPr="008E240E">
              <w:t>Организационное и методическое сопровождение линии «ТРИЗ»</w:t>
            </w:r>
          </w:p>
        </w:tc>
        <w:tc>
          <w:tcPr>
            <w:tcW w:w="2141" w:type="dxa"/>
          </w:tcPr>
          <w:p w:rsidR="0028074E" w:rsidRPr="008E240E" w:rsidRDefault="00326216" w:rsidP="00CD55CE">
            <w:pPr>
              <w:jc w:val="both"/>
              <w:rPr>
                <w:bCs/>
              </w:rPr>
            </w:pPr>
            <w:r w:rsidRPr="008E240E">
              <w:rPr>
                <w:bCs/>
              </w:rPr>
              <w:t>Первая</w:t>
            </w:r>
          </w:p>
        </w:tc>
      </w:tr>
    </w:tbl>
    <w:p w:rsidR="00FA78B4" w:rsidRDefault="00FA78B4" w:rsidP="00CD55CE">
      <w:pPr>
        <w:jc w:val="both"/>
        <w:rPr>
          <w:b/>
          <w:bCs/>
          <w:sz w:val="28"/>
        </w:rPr>
      </w:pPr>
    </w:p>
    <w:p w:rsidR="00FA78B4" w:rsidRPr="00FA78B4" w:rsidRDefault="00FA78B4" w:rsidP="00FA78B4">
      <w:pPr>
        <w:jc w:val="center"/>
        <w:rPr>
          <w:b/>
          <w:bCs/>
          <w:sz w:val="32"/>
        </w:rPr>
      </w:pPr>
      <w:r w:rsidRPr="00FA78B4">
        <w:rPr>
          <w:b/>
          <w:sz w:val="28"/>
        </w:rPr>
        <w:t xml:space="preserve"> Нормативное правовое обеспечение инновационного проекта</w:t>
      </w:r>
    </w:p>
    <w:p w:rsidR="00FA78B4" w:rsidRDefault="00FA78B4" w:rsidP="00CD55CE">
      <w:pPr>
        <w:jc w:val="both"/>
      </w:pPr>
      <w:r>
        <w:t xml:space="preserve">1. Положение об инновационной деятельности в МБОУ СШ № 97 </w:t>
      </w:r>
    </w:p>
    <w:p w:rsidR="00FA78B4" w:rsidRDefault="00FA78B4" w:rsidP="00CD55CE">
      <w:pPr>
        <w:jc w:val="both"/>
      </w:pPr>
      <w:r>
        <w:t xml:space="preserve">2. Приказ о назначении педагогов внедряющих инновационную деятельность Ответственность за ведение иноватики </w:t>
      </w:r>
    </w:p>
    <w:p w:rsidR="00FA78B4" w:rsidRDefault="00FA78B4" w:rsidP="00CD55CE">
      <w:pPr>
        <w:jc w:val="both"/>
      </w:pPr>
      <w:r>
        <w:t>3. Программа развития педагогических кадров</w:t>
      </w:r>
      <w:r w:rsidR="004834ED">
        <w:t>.</w:t>
      </w:r>
      <w:r>
        <w:t xml:space="preserve"> Планирование повышения квалификации в рамках ФГОС</w:t>
      </w:r>
      <w:r w:rsidR="0028074E">
        <w:t>.</w:t>
      </w:r>
    </w:p>
    <w:p w:rsidR="0028074E" w:rsidRDefault="00FA78B4" w:rsidP="00CD55CE">
      <w:pPr>
        <w:jc w:val="both"/>
      </w:pPr>
      <w:r>
        <w:t>4. Программа развития учреждения</w:t>
      </w:r>
      <w:r w:rsidR="0028074E">
        <w:t>.</w:t>
      </w:r>
      <w:r>
        <w:t xml:space="preserve"> Отображение инновационной деятельности в работе </w:t>
      </w:r>
      <w:r w:rsidR="0028074E">
        <w:t>школы</w:t>
      </w:r>
    </w:p>
    <w:p w:rsidR="00BF3B13" w:rsidRDefault="0028074E" w:rsidP="00CD55CE">
      <w:pPr>
        <w:jc w:val="both"/>
        <w:rPr>
          <w:b/>
          <w:bCs/>
          <w:sz w:val="28"/>
        </w:rPr>
      </w:pPr>
      <w:r>
        <w:t>5</w:t>
      </w:r>
      <w:r w:rsidR="00FA78B4">
        <w:t>. СанПиН. Постановление от 15.05.2013 года № 26. Пункт 4.20. Требования к организации занятий с компьютером</w:t>
      </w:r>
      <w:r w:rsidR="00FA78B4">
        <w:br/>
      </w:r>
      <w:r>
        <w:t>6</w:t>
      </w:r>
      <w:r w:rsidR="00FA78B4">
        <w:t>. Положение о стимулировании педагогических работников, использующих информационные технологии в практике образовательной деятельности. Стимулирование участников образовательного проце</w:t>
      </w:r>
      <w:r>
        <w:t>сса.</w:t>
      </w:r>
    </w:p>
    <w:p w:rsidR="00FA78B4" w:rsidRDefault="00FA78B4" w:rsidP="00FA78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Финансовое обеспечение проекта</w:t>
      </w:r>
    </w:p>
    <w:p w:rsidR="00FA78B4" w:rsidRDefault="00FA78B4" w:rsidP="00FA78B4">
      <w:pPr>
        <w:ind w:firstLine="709"/>
        <w:jc w:val="both"/>
      </w:pPr>
      <w:r>
        <w:t xml:space="preserve">Финансирование проекта осуществляется </w:t>
      </w:r>
      <w:r w:rsidRPr="0097533D">
        <w:t xml:space="preserve">за счет текущего бюджетного финансирования согласно смете расходов </w:t>
      </w:r>
      <w:r>
        <w:t xml:space="preserve">МБОУ СШ №97, а также за счет материально-технических ресурсов сетевых партнеров проекта. </w:t>
      </w:r>
    </w:p>
    <w:p w:rsidR="00FA78B4" w:rsidRPr="009C3092" w:rsidRDefault="00FA78B4" w:rsidP="00FA78B4">
      <w:pPr>
        <w:ind w:firstLine="709"/>
        <w:jc w:val="both"/>
      </w:pPr>
      <w:r>
        <w:t>О</w:t>
      </w:r>
      <w:r w:rsidRPr="000A42EE">
        <w:t xml:space="preserve">бновление программного обеспечения и приобретение электронных образовательных </w:t>
      </w:r>
      <w:r w:rsidRPr="009C3092">
        <w:t>ресурсов</w:t>
      </w:r>
      <w:r w:rsidRPr="009C3092">
        <w:rPr>
          <w:bCs/>
        </w:rPr>
        <w:t xml:space="preserve">,  </w:t>
      </w:r>
      <w:r w:rsidRPr="009C3092">
        <w:rPr>
          <w:bCs/>
          <w:color w:val="000000"/>
        </w:rPr>
        <w:t xml:space="preserve">повышение квалификации, профессиональная переподготовка  </w:t>
      </w:r>
      <w:r>
        <w:rPr>
          <w:bCs/>
          <w:color w:val="000000"/>
        </w:rPr>
        <w:t>учителей</w:t>
      </w:r>
      <w:r w:rsidRPr="009C3092">
        <w:rPr>
          <w:bCs/>
          <w:color w:val="000000"/>
        </w:rPr>
        <w:t xml:space="preserve"> </w:t>
      </w:r>
      <w:r w:rsidRPr="009C3092">
        <w:rPr>
          <w:bCs/>
        </w:rPr>
        <w:t>осуществляется</w:t>
      </w:r>
      <w:r>
        <w:rPr>
          <w:b/>
          <w:bCs/>
        </w:rPr>
        <w:t xml:space="preserve"> </w:t>
      </w:r>
      <w:r w:rsidRPr="009C3092">
        <w:rPr>
          <w:bCs/>
        </w:rPr>
        <w:t xml:space="preserve">за счет средств бюджетного финансирования. </w:t>
      </w:r>
      <w:r>
        <w:rPr>
          <w:bCs/>
        </w:rPr>
        <w:t xml:space="preserve">Использование  материально-технической базы партнеров проекта для проведения занятий  осуществляется на безвозмездной основе. </w:t>
      </w:r>
    </w:p>
    <w:p w:rsidR="00FA78B4" w:rsidRPr="00D35652" w:rsidRDefault="00FA78B4" w:rsidP="00FA78B4">
      <w:pPr>
        <w:rPr>
          <w:b/>
          <w:bCs/>
        </w:rPr>
      </w:pPr>
    </w:p>
    <w:p w:rsidR="00BF3B13" w:rsidRDefault="0087210C" w:rsidP="00BF3B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7. </w:t>
      </w:r>
      <w:r w:rsidR="00BF3B13">
        <w:rPr>
          <w:b/>
          <w:bCs/>
          <w:sz w:val="28"/>
        </w:rPr>
        <w:t>Перечень учебно-методических разработок</w:t>
      </w:r>
    </w:p>
    <w:p w:rsidR="00BF3B13" w:rsidRPr="00D35652" w:rsidRDefault="00BF3B13" w:rsidP="00BF3B13">
      <w:pPr>
        <w:jc w:val="center"/>
        <w:rPr>
          <w:b/>
          <w:bCs/>
        </w:rPr>
      </w:pPr>
    </w:p>
    <w:p w:rsidR="00BF3B13" w:rsidRPr="00BF3B13" w:rsidRDefault="00BF3B13" w:rsidP="00BF3B13">
      <w:pPr>
        <w:rPr>
          <w:bCs/>
        </w:rPr>
      </w:pPr>
      <w:r w:rsidRPr="00BF3B13">
        <w:rPr>
          <w:bCs/>
        </w:rPr>
        <w:t>1. Положение о «Инженерно-</w:t>
      </w:r>
      <w:r w:rsidR="00443792">
        <w:rPr>
          <w:bCs/>
        </w:rPr>
        <w:t>технологической</w:t>
      </w:r>
      <w:r w:rsidRPr="00BF3B13">
        <w:rPr>
          <w:bCs/>
        </w:rPr>
        <w:t xml:space="preserve"> школе»</w:t>
      </w:r>
    </w:p>
    <w:p w:rsidR="00BF3B13" w:rsidRPr="00BF3B13" w:rsidRDefault="00BF3B13" w:rsidP="00BF3B13">
      <w:pPr>
        <w:rPr>
          <w:bCs/>
        </w:rPr>
      </w:pPr>
      <w:r w:rsidRPr="00BF3B13">
        <w:rPr>
          <w:bCs/>
        </w:rPr>
        <w:t>2. Рабочие программы по предметам, реализуемым в «Инженерно-</w:t>
      </w:r>
      <w:r w:rsidR="00443792">
        <w:rPr>
          <w:bCs/>
        </w:rPr>
        <w:t>технологической</w:t>
      </w:r>
      <w:r w:rsidRPr="00BF3B13">
        <w:rPr>
          <w:bCs/>
        </w:rPr>
        <w:t xml:space="preserve"> школе»</w:t>
      </w:r>
    </w:p>
    <w:p w:rsidR="00BF3B13" w:rsidRDefault="00BF3B13" w:rsidP="00BF3B13">
      <w:pPr>
        <w:rPr>
          <w:bCs/>
        </w:rPr>
      </w:pPr>
      <w:r w:rsidRPr="00BF3B13">
        <w:rPr>
          <w:bCs/>
        </w:rPr>
        <w:t>3. Учебный план на 2015-2017 уч</w:t>
      </w:r>
      <w:r w:rsidR="00E60C05">
        <w:rPr>
          <w:bCs/>
        </w:rPr>
        <w:t>ебный год</w:t>
      </w:r>
      <w:r w:rsidRPr="00BF3B13">
        <w:rPr>
          <w:bCs/>
        </w:rPr>
        <w:t>.</w:t>
      </w:r>
    </w:p>
    <w:p w:rsidR="00D813CF" w:rsidRDefault="00D813CF" w:rsidP="00BF3B13">
      <w:pPr>
        <w:rPr>
          <w:bCs/>
        </w:rPr>
      </w:pPr>
      <w:r>
        <w:rPr>
          <w:bCs/>
        </w:rPr>
        <w:t>4. Публикации в сети интернет:</w:t>
      </w:r>
    </w:p>
    <w:p w:rsidR="00D813CF" w:rsidRDefault="009128D2" w:rsidP="00D813CF">
      <w:hyperlink r:id="rId8" w:history="1">
        <w:r w:rsidR="00D813CF" w:rsidRPr="004834B6">
          <w:rPr>
            <w:rStyle w:val="a3"/>
          </w:rPr>
          <w:t>http://1line.info/obrazovanie-st/item/47866-ing</w:t>
        </w:r>
      </w:hyperlink>
    </w:p>
    <w:p w:rsidR="00D813CF" w:rsidRDefault="009128D2" w:rsidP="00D813CF">
      <w:hyperlink r:id="rId9" w:history="1">
        <w:r w:rsidR="00D813CF" w:rsidRPr="004834B6">
          <w:rPr>
            <w:rStyle w:val="a3"/>
          </w:rPr>
          <w:t>http://krasnoyarsk.monavista.ru/news/738976/</w:t>
        </w:r>
      </w:hyperlink>
    </w:p>
    <w:p w:rsidR="00D813CF" w:rsidRDefault="009128D2" w:rsidP="00D813CF">
      <w:hyperlink r:id="rId10" w:history="1">
        <w:r w:rsidR="00D813CF" w:rsidRPr="004834B6">
          <w:rPr>
            <w:rStyle w:val="a3"/>
          </w:rPr>
          <w:t>http://krasnoyarsk.bezformata.ru/listnews/virastit-inzhenera/36704261/</w:t>
        </w:r>
      </w:hyperlink>
    </w:p>
    <w:p w:rsidR="00D813CF" w:rsidRPr="00BF3B13" w:rsidRDefault="00D813CF" w:rsidP="00BF3B13">
      <w:pPr>
        <w:rPr>
          <w:bCs/>
        </w:rPr>
      </w:pPr>
    </w:p>
    <w:p w:rsidR="002E34C5" w:rsidRPr="00CD55CE" w:rsidRDefault="0087210C" w:rsidP="00BF3B13">
      <w:pPr>
        <w:pStyle w:val="a4"/>
        <w:ind w:left="0"/>
        <w:jc w:val="center"/>
        <w:rPr>
          <w:b/>
          <w:i/>
          <w:sz w:val="28"/>
        </w:rPr>
      </w:pPr>
      <w:r>
        <w:rPr>
          <w:b/>
          <w:sz w:val="28"/>
        </w:rPr>
        <w:t xml:space="preserve">8. </w:t>
      </w:r>
      <w:r w:rsidR="002E34C5" w:rsidRPr="00BF3B13">
        <w:rPr>
          <w:b/>
          <w:sz w:val="28"/>
        </w:rPr>
        <w:t xml:space="preserve">Календарный план </w:t>
      </w:r>
      <w:r w:rsidR="00BF3B13">
        <w:rPr>
          <w:b/>
          <w:sz w:val="28"/>
        </w:rPr>
        <w:t>реализации проекта</w:t>
      </w:r>
    </w:p>
    <w:p w:rsidR="002E34C5" w:rsidRPr="0082190E" w:rsidRDefault="002E34C5" w:rsidP="00CD55CE">
      <w:pPr>
        <w:pStyle w:val="a4"/>
        <w:ind w:left="0"/>
        <w:rPr>
          <w:i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3041"/>
        <w:gridCol w:w="1694"/>
        <w:gridCol w:w="2061"/>
        <w:gridCol w:w="2057"/>
      </w:tblGrid>
      <w:tr w:rsidR="002E34C5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0675B7" w:rsidRDefault="002E34C5" w:rsidP="00CD55CE">
            <w:r w:rsidRPr="000675B7">
              <w:t>№ п/п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0675B7" w:rsidRDefault="002E34C5" w:rsidP="00CD55CE">
            <w:r w:rsidRPr="000675B7">
              <w:t>Задача, мероприятие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0675B7" w:rsidRDefault="002E34C5" w:rsidP="00CD55CE">
            <w:r w:rsidRPr="000675B7">
              <w:t>Время исполнения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0675B7" w:rsidRDefault="002E34C5" w:rsidP="00CD55CE">
            <w:r w:rsidRPr="000675B7">
              <w:t>Ответственный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C5" w:rsidRPr="000675B7" w:rsidRDefault="002E34C5" w:rsidP="00CD55CE">
            <w:r w:rsidRPr="000675B7">
              <w:t>Результат</w:t>
            </w:r>
          </w:p>
        </w:tc>
      </w:tr>
      <w:tr w:rsidR="002E34C5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0675B7" w:rsidRDefault="0079227D" w:rsidP="00CD55CE">
            <w:pPr>
              <w:snapToGrid w:val="0"/>
            </w:pPr>
            <w:r w:rsidRPr="000675B7"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0675B7" w:rsidRDefault="00E21A66" w:rsidP="00CD55CE">
            <w:pPr>
              <w:snapToGrid w:val="0"/>
            </w:pPr>
            <w:r w:rsidRPr="000675B7">
              <w:t>Изучение образовательных запросов учащихся и родителей</w:t>
            </w:r>
            <w:r w:rsidR="00F510B4" w:rsidRPr="000675B7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0675B7" w:rsidRDefault="00E21A66" w:rsidP="00CD55CE">
            <w:pPr>
              <w:snapToGrid w:val="0"/>
            </w:pPr>
            <w:r w:rsidRPr="000675B7">
              <w:t xml:space="preserve">Февраль 2015 </w:t>
            </w:r>
            <w:r w:rsidR="005A3F74">
              <w:t>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0675B7" w:rsidRDefault="00F510B4" w:rsidP="00CD55CE">
            <w:pPr>
              <w:snapToGrid w:val="0"/>
            </w:pPr>
            <w:r w:rsidRPr="000675B7">
              <w:t>Зам. директора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C5" w:rsidRPr="000675B7" w:rsidRDefault="00D2511D" w:rsidP="004834ED">
            <w:pPr>
              <w:snapToGrid w:val="0"/>
            </w:pPr>
            <w:r>
              <w:t>Определение списочного состава учащихся групп «Инженерно-</w:t>
            </w:r>
            <w:r w:rsidR="004834ED">
              <w:t xml:space="preserve">технологической </w:t>
            </w:r>
            <w:r>
              <w:t xml:space="preserve"> школы»</w:t>
            </w:r>
          </w:p>
        </w:tc>
      </w:tr>
      <w:tr w:rsidR="00116513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D2511D">
            <w:pPr>
              <w:pStyle w:val="a4"/>
              <w:ind w:left="0"/>
              <w:jc w:val="both"/>
            </w:pPr>
            <w:r w:rsidRPr="000675B7">
              <w:t xml:space="preserve">Установление контактов, разработка </w:t>
            </w:r>
            <w:r w:rsidR="00D2511D">
              <w:t>планов</w:t>
            </w:r>
            <w:r w:rsidRPr="000675B7">
              <w:t xml:space="preserve"> совместной работы с СибГАУ, </w:t>
            </w:r>
            <w:r w:rsidR="00D2511D">
              <w:t xml:space="preserve">СФУ, </w:t>
            </w:r>
            <w:r w:rsidRPr="000675B7">
              <w:t xml:space="preserve"> КТПС.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 xml:space="preserve">март </w:t>
            </w:r>
            <w:r w:rsidR="00EB1E15">
              <w:t>–</w:t>
            </w:r>
            <w:r w:rsidRPr="000675B7">
              <w:t xml:space="preserve"> сентябрь</w:t>
            </w:r>
            <w:r w:rsidR="009128D2">
              <w:t xml:space="preserve"> 2015</w:t>
            </w:r>
            <w:r w:rsidR="005A3F74">
              <w:t xml:space="preserve">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Зам. директора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3" w:rsidRPr="000675B7" w:rsidRDefault="00116513" w:rsidP="00D2511D">
            <w:pPr>
              <w:snapToGrid w:val="0"/>
            </w:pPr>
            <w:r w:rsidRPr="000675B7">
              <w:t xml:space="preserve">Составление программ совместных деятельности </w:t>
            </w:r>
          </w:p>
        </w:tc>
      </w:tr>
      <w:tr w:rsidR="00116513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pStyle w:val="a4"/>
              <w:ind w:left="0"/>
              <w:jc w:val="both"/>
            </w:pPr>
            <w:r w:rsidRPr="000675B7">
              <w:t xml:space="preserve">Разработка и утверждение регламентирующих документов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9128D2">
            <w:pPr>
              <w:snapToGrid w:val="0"/>
            </w:pPr>
            <w:r w:rsidRPr="000675B7">
              <w:t xml:space="preserve">Март-август 2015 </w:t>
            </w:r>
            <w:r w:rsidR="005A3F74">
              <w:t>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Методический совет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3" w:rsidRPr="000675B7" w:rsidRDefault="00D2511D" w:rsidP="00D2511D">
            <w:pPr>
              <w:snapToGrid w:val="0"/>
            </w:pPr>
            <w:r>
              <w:t>Разработка рабочих программ</w:t>
            </w:r>
            <w:r w:rsidR="00116513" w:rsidRPr="000675B7">
              <w:t xml:space="preserve">, </w:t>
            </w:r>
            <w:r w:rsidR="00116513" w:rsidRPr="000675B7">
              <w:lastRenderedPageBreak/>
              <w:t>учебн</w:t>
            </w:r>
            <w:r>
              <w:t>ого</w:t>
            </w:r>
            <w:r w:rsidR="00116513" w:rsidRPr="000675B7">
              <w:t xml:space="preserve"> план</w:t>
            </w:r>
            <w:r>
              <w:t>а</w:t>
            </w:r>
            <w:r w:rsidR="00116513" w:rsidRPr="000675B7">
              <w:t>, расписани</w:t>
            </w:r>
            <w:r>
              <w:t>я</w:t>
            </w:r>
            <w:r w:rsidR="00116513" w:rsidRPr="000675B7">
              <w:t xml:space="preserve"> уроков и внеурочных занятий, положение о</w:t>
            </w:r>
            <w:r>
              <w:t>б</w:t>
            </w:r>
            <w:r w:rsidR="00116513" w:rsidRPr="000675B7">
              <w:t xml:space="preserve"> </w:t>
            </w:r>
            <w:r>
              <w:t>«И</w:t>
            </w:r>
            <w:r w:rsidR="00116513" w:rsidRPr="000675B7">
              <w:t>нженерно-технологическ</w:t>
            </w:r>
            <w:r>
              <w:t>ой</w:t>
            </w:r>
            <w:r w:rsidR="00116513" w:rsidRPr="000675B7">
              <w:t xml:space="preserve"> </w:t>
            </w:r>
            <w:r>
              <w:t>школе»</w:t>
            </w:r>
          </w:p>
        </w:tc>
      </w:tr>
      <w:tr w:rsidR="00116513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lastRenderedPageBreak/>
              <w:t>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pStyle w:val="a4"/>
              <w:ind w:left="0"/>
              <w:jc w:val="both"/>
            </w:pPr>
            <w:r w:rsidRPr="000675B7">
              <w:t>Тестирование</w:t>
            </w:r>
            <w:r w:rsidR="00D2511D">
              <w:t xml:space="preserve"> учащихся</w:t>
            </w:r>
            <w:r w:rsidRPr="000675B7">
              <w:t xml:space="preserve"> на  выявление профессиональной склонности (9 класс)</w:t>
            </w:r>
          </w:p>
          <w:p w:rsidR="00116513" w:rsidRPr="000675B7" w:rsidRDefault="00116513" w:rsidP="00CD55CE">
            <w:pPr>
              <w:snapToGrid w:val="0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 xml:space="preserve">май 2015 </w:t>
            </w:r>
            <w:r w:rsidR="005A3F74">
              <w:t>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Педагог-психолог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Формирование профильного класса</w:t>
            </w:r>
          </w:p>
        </w:tc>
      </w:tr>
      <w:tr w:rsidR="00116513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pStyle w:val="a4"/>
              <w:ind w:left="0"/>
              <w:jc w:val="both"/>
            </w:pPr>
            <w:r w:rsidRPr="000675B7">
              <w:t>Открытие профильного класса информационно-технологического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Сентябрь 2015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Зам. директора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Организация образовательного процесса в соответствии с учебным планом</w:t>
            </w:r>
          </w:p>
        </w:tc>
      </w:tr>
      <w:tr w:rsidR="00116513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 xml:space="preserve">Набор учащихся в группы на дополнительное изучение предметов инженерно-технологической направленности и занятия внеурочной деятельностью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Сентябрь 2015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Зам. директора</w:t>
            </w:r>
          </w:p>
          <w:p w:rsidR="00116513" w:rsidRPr="000675B7" w:rsidRDefault="00116513" w:rsidP="00CD55CE">
            <w:pPr>
              <w:snapToGrid w:val="0"/>
            </w:pPr>
            <w:r w:rsidRPr="000675B7">
              <w:t>Классные руководители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Определение индивидуального образовательного маршрута</w:t>
            </w:r>
          </w:p>
        </w:tc>
      </w:tr>
      <w:tr w:rsidR="00116513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C6700B" w:rsidP="00CD55CE">
            <w:pPr>
              <w:snapToGrid w:val="0"/>
            </w:pPr>
            <w:r w:rsidRPr="000675B7"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FA2117">
            <w:pPr>
              <w:pStyle w:val="a4"/>
              <w:ind w:left="0"/>
              <w:jc w:val="both"/>
            </w:pPr>
            <w:r w:rsidRPr="000675B7">
              <w:t xml:space="preserve">Профессиональные </w:t>
            </w:r>
            <w:r w:rsidR="00FA2117">
              <w:t xml:space="preserve">пробы учащихся 9 класса </w:t>
            </w:r>
            <w:r w:rsidRPr="000675B7">
              <w:t>на ба</w:t>
            </w:r>
            <w:r w:rsidR="00FA2117">
              <w:t>з</w:t>
            </w:r>
            <w:r w:rsidRPr="000675B7">
              <w:t>е КТПС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 xml:space="preserve">В течение учебного года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13" w:rsidRPr="000675B7" w:rsidRDefault="00116513" w:rsidP="00CD55CE">
            <w:pPr>
              <w:snapToGrid w:val="0"/>
            </w:pPr>
            <w:r w:rsidRPr="000675B7">
              <w:t>Зам. директора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3" w:rsidRPr="000675B7" w:rsidRDefault="00116513" w:rsidP="00FA2117">
            <w:pPr>
              <w:snapToGrid w:val="0"/>
            </w:pPr>
            <w:r w:rsidRPr="000675B7">
              <w:t xml:space="preserve">Получение навыков профессиональной деятельности </w:t>
            </w:r>
            <w:r w:rsidR="00FA2117">
              <w:t>с получением сертификата</w:t>
            </w:r>
            <w:r w:rsidRPr="000675B7">
              <w:t xml:space="preserve"> </w:t>
            </w:r>
          </w:p>
        </w:tc>
      </w:tr>
      <w:tr w:rsidR="00FA2117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 w:rsidRPr="000675B7">
              <w:t>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FE59B7">
            <w:pPr>
              <w:pStyle w:val="a4"/>
              <w:ind w:left="0"/>
              <w:jc w:val="both"/>
            </w:pPr>
            <w:r w:rsidRPr="000675B7">
              <w:t xml:space="preserve">Профориентационная подготовка  (5-9 класс) экскурсии на предприятия, встречи с представителями инженерно-технологических специальностей, с представителями ВУЗов, дни открытых дверей. </w:t>
            </w:r>
          </w:p>
          <w:p w:rsidR="00FA2117" w:rsidRPr="000675B7" w:rsidRDefault="00FA2117" w:rsidP="00FE59B7">
            <w:pPr>
              <w:pStyle w:val="a4"/>
              <w:ind w:left="0"/>
              <w:jc w:val="both"/>
            </w:pPr>
            <w:r w:rsidRPr="000675B7">
              <w:t xml:space="preserve">Ярмарка профессий, фестиваль «Профи» и др.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FE59B7">
            <w:pPr>
              <w:snapToGrid w:val="0"/>
            </w:pPr>
            <w:r w:rsidRPr="000675B7">
              <w:t>В течение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FE59B7">
            <w:pPr>
              <w:snapToGrid w:val="0"/>
            </w:pPr>
            <w:r w:rsidRPr="000675B7">
              <w:t>Зам. директора</w:t>
            </w:r>
          </w:p>
          <w:p w:rsidR="00FA2117" w:rsidRPr="000675B7" w:rsidRDefault="00FA2117" w:rsidP="00FE59B7">
            <w:pPr>
              <w:snapToGrid w:val="0"/>
            </w:pPr>
            <w:r w:rsidRPr="000675B7">
              <w:t xml:space="preserve">Классные руководители </w:t>
            </w:r>
          </w:p>
          <w:p w:rsidR="00FA2117" w:rsidRPr="000675B7" w:rsidRDefault="00FA2117" w:rsidP="00FE59B7">
            <w:pPr>
              <w:snapToGrid w:val="0"/>
            </w:pPr>
            <w:r w:rsidRPr="000675B7">
              <w:t>Социальный педагог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17" w:rsidRPr="000675B7" w:rsidRDefault="00FA2117" w:rsidP="00FE59B7">
            <w:pPr>
              <w:snapToGrid w:val="0"/>
            </w:pPr>
            <w:r w:rsidRPr="000675B7">
              <w:t>Самоопределение учащихся на профессиональную деятельность</w:t>
            </w:r>
          </w:p>
        </w:tc>
      </w:tr>
      <w:tr w:rsidR="00FA2117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 w:rsidRPr="000675B7">
              <w:t>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FA2117">
            <w:pPr>
              <w:pStyle w:val="a4"/>
              <w:ind w:left="0"/>
              <w:jc w:val="both"/>
            </w:pPr>
            <w:r>
              <w:t>Организация предметных погружений учащихся 11 классов, посещение открытых мероприятий  ВУЗов (СибГАУ, СФУ, КрасГАУ)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9128D2">
            <w:pPr>
              <w:snapToGrid w:val="0"/>
            </w:pPr>
            <w:r>
              <w:t>Ноябрь 2015</w:t>
            </w:r>
            <w:r w:rsidR="005A3F74">
              <w:t xml:space="preserve"> г.</w:t>
            </w:r>
            <w: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>
              <w:t>Зам. директора, классные руководители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 w:rsidRPr="000675B7">
              <w:t>Самоопределение учащихся на профессиональную деятельность</w:t>
            </w:r>
          </w:p>
        </w:tc>
      </w:tr>
      <w:tr w:rsidR="00FA2117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 w:rsidRPr="000675B7"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pStyle w:val="a4"/>
              <w:ind w:left="0"/>
              <w:jc w:val="both"/>
            </w:pPr>
            <w:r w:rsidRPr="000675B7">
              <w:t>Презентация проектных работ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 w:rsidRPr="000675B7">
              <w:t xml:space="preserve">Март </w:t>
            </w:r>
            <w:r w:rsidR="009128D2">
              <w:t>2015</w:t>
            </w:r>
            <w:r w:rsidR="005A3F74">
              <w:t xml:space="preserve">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 w:rsidRPr="000675B7">
              <w:t>Учителя предметники, педагоги ДО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 w:rsidRPr="000675B7">
              <w:t>Презентация самостоятельной творческой де</w:t>
            </w:r>
            <w:r>
              <w:t xml:space="preserve">ятельности  </w:t>
            </w:r>
          </w:p>
        </w:tc>
      </w:tr>
      <w:tr w:rsidR="00FA2117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 w:rsidRPr="000675B7">
              <w:t>11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FA2117">
            <w:pPr>
              <w:pStyle w:val="a4"/>
              <w:ind w:left="0"/>
              <w:jc w:val="both"/>
            </w:pPr>
            <w:r w:rsidRPr="000675B7">
              <w:t xml:space="preserve">Создание </w:t>
            </w:r>
            <w:r>
              <w:t xml:space="preserve">лаборатории </w:t>
            </w:r>
            <w:r w:rsidRPr="000675B7">
              <w:t xml:space="preserve"> «</w:t>
            </w:r>
            <w:r>
              <w:t>ТРИЗ</w:t>
            </w:r>
            <w:r w:rsidRPr="000675B7">
              <w:t xml:space="preserve">» </w:t>
            </w:r>
            <w:r>
              <w:t>для учащихся 3-5 классов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>
              <w:t>январь</w:t>
            </w:r>
            <w:r w:rsidR="004834ED">
              <w:t xml:space="preserve"> 2016</w:t>
            </w:r>
            <w:r w:rsidRPr="000675B7"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>
              <w:t>Зам. директора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17" w:rsidRPr="000675B7" w:rsidRDefault="00FA2117" w:rsidP="00CD55CE">
            <w:pPr>
              <w:snapToGrid w:val="0"/>
            </w:pPr>
            <w:r w:rsidRPr="000675B7">
              <w:t>Программа работы клуба</w:t>
            </w:r>
          </w:p>
        </w:tc>
      </w:tr>
      <w:tr w:rsidR="0066275D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326216">
            <w:pPr>
              <w:snapToGrid w:val="0"/>
            </w:pPr>
            <w:r w:rsidRPr="000675B7">
              <w:lastRenderedPageBreak/>
              <w:t>12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Default="0066275D" w:rsidP="00662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школьной лаборатории робототехники </w:t>
            </w:r>
          </w:p>
          <w:p w:rsidR="0066275D" w:rsidRPr="000675B7" w:rsidRDefault="0066275D" w:rsidP="00FA2117">
            <w:pPr>
              <w:pStyle w:val="a4"/>
              <w:ind w:left="0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Default="004834ED" w:rsidP="00CD55CE">
            <w:pPr>
              <w:snapToGrid w:val="0"/>
            </w:pPr>
            <w:r>
              <w:t>Сентябрь 2016</w:t>
            </w:r>
            <w:r w:rsidR="0066275D">
              <w:t xml:space="preserve"> </w:t>
            </w:r>
            <w:r w:rsidR="005A3F74">
              <w:t>г.</w:t>
            </w:r>
            <w:bookmarkStart w:id="0" w:name="_GoBack"/>
            <w:bookmarkEnd w:id="0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Default="0066275D" w:rsidP="00CD55CE">
            <w:pPr>
              <w:snapToGrid w:val="0"/>
            </w:pPr>
            <w:r>
              <w:t>Зам. директора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5D" w:rsidRDefault="0066275D" w:rsidP="006627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оборудования в учебно-воспитательном процессе. </w:t>
            </w:r>
          </w:p>
          <w:p w:rsidR="0066275D" w:rsidRDefault="0066275D" w:rsidP="006627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творческого объединения </w:t>
            </w:r>
          </w:p>
          <w:p w:rsidR="0066275D" w:rsidRDefault="0066275D" w:rsidP="006627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городских, российских конференциях. </w:t>
            </w:r>
          </w:p>
          <w:p w:rsidR="0066275D" w:rsidRPr="000675B7" w:rsidRDefault="0066275D" w:rsidP="0066275D">
            <w:pPr>
              <w:snapToGrid w:val="0"/>
            </w:pPr>
            <w:r>
              <w:rPr>
                <w:sz w:val="23"/>
                <w:szCs w:val="23"/>
              </w:rPr>
              <w:t xml:space="preserve">Научные публикации </w:t>
            </w:r>
          </w:p>
        </w:tc>
      </w:tr>
      <w:tr w:rsidR="0066275D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326216">
            <w:pPr>
              <w:snapToGrid w:val="0"/>
            </w:pPr>
            <w:r w:rsidRPr="000675B7">
              <w:t>13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pStyle w:val="a4"/>
              <w:ind w:left="0"/>
              <w:jc w:val="both"/>
            </w:pPr>
            <w:r w:rsidRPr="000675B7">
              <w:t xml:space="preserve">Мониторинг удовлетворенности качеством образовательных услуг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  <w:r w:rsidRPr="000675B7">
              <w:t xml:space="preserve">1 раз в полугодие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  <w:r w:rsidRPr="000675B7">
              <w:t>Педагог-психолог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  <w:r w:rsidRPr="000675B7">
              <w:t>Корректировка проекта</w:t>
            </w:r>
          </w:p>
        </w:tc>
      </w:tr>
      <w:tr w:rsidR="0066275D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pStyle w:val="a4"/>
              <w:ind w:left="0"/>
              <w:jc w:val="both"/>
            </w:pPr>
            <w:r w:rsidRPr="000675B7">
              <w:t>Мониторинг реализации программы проекта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  <w:r w:rsidRPr="000675B7">
              <w:t xml:space="preserve">Июнь – август 2017 г.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  <w:r w:rsidRPr="000675B7">
              <w:t>Метод. совет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5D" w:rsidRPr="0099119F" w:rsidRDefault="0066275D" w:rsidP="0099119F">
            <w:pPr>
              <w:pStyle w:val="a4"/>
              <w:ind w:left="0"/>
              <w:jc w:val="both"/>
              <w:rPr>
                <w:u w:val="single"/>
              </w:rPr>
            </w:pPr>
            <w:r w:rsidRPr="000675B7">
              <w:t xml:space="preserve">Внесение корректив.  Совершенствование проекта </w:t>
            </w:r>
          </w:p>
        </w:tc>
      </w:tr>
      <w:tr w:rsidR="0066275D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  <w:r w:rsidRPr="000675B7">
              <w:t>14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pStyle w:val="a4"/>
              <w:ind w:left="0"/>
              <w:jc w:val="both"/>
            </w:pPr>
            <w:r w:rsidRPr="000675B7">
              <w:t>Освещение хода реализации и результатов проекта на школьном сайте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  <w:r w:rsidRPr="000675B7">
              <w:t>В течение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  <w:r w:rsidRPr="000675B7">
              <w:t>Зам. директора. Оператор сайта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pStyle w:val="a4"/>
              <w:ind w:left="0"/>
              <w:jc w:val="both"/>
            </w:pPr>
            <w:r w:rsidRPr="000675B7">
              <w:t>Отчеты о ходе реализации проекта</w:t>
            </w:r>
          </w:p>
        </w:tc>
      </w:tr>
      <w:tr w:rsidR="0066275D" w:rsidRPr="000675B7" w:rsidTr="00C94F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  <w:r w:rsidRPr="000675B7">
              <w:t>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pStyle w:val="1"/>
              <w:spacing w:before="0"/>
              <w:rPr>
                <w:szCs w:val="24"/>
              </w:rPr>
            </w:pPr>
            <w:r w:rsidRPr="000675B7">
              <w:rPr>
                <w:color w:val="auto"/>
                <w:szCs w:val="24"/>
              </w:rPr>
              <w:t xml:space="preserve">Освещение результатов проекта в СМИ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  <w:r w:rsidRPr="000675B7">
              <w:t>Июнь 2016 г., июнь 2017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snapToGrid w:val="0"/>
            </w:pPr>
            <w:r w:rsidRPr="000675B7">
              <w:t>Зам. директора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5D" w:rsidRPr="000675B7" w:rsidRDefault="0066275D" w:rsidP="00CD55CE">
            <w:pPr>
              <w:pStyle w:val="a4"/>
              <w:ind w:left="0"/>
              <w:jc w:val="both"/>
            </w:pPr>
            <w:r w:rsidRPr="000675B7">
              <w:t>Отчет о результатах проекта.</w:t>
            </w:r>
          </w:p>
        </w:tc>
      </w:tr>
    </w:tbl>
    <w:p w:rsidR="002E34C5" w:rsidRPr="000675B7" w:rsidRDefault="002E34C5" w:rsidP="00CD55CE">
      <w:pPr>
        <w:jc w:val="center"/>
      </w:pPr>
    </w:p>
    <w:p w:rsidR="0066275D" w:rsidRDefault="0087210C" w:rsidP="0087210C">
      <w:pPr>
        <w:jc w:val="center"/>
        <w:rPr>
          <w:b/>
          <w:sz w:val="28"/>
        </w:rPr>
      </w:pPr>
      <w:r>
        <w:rPr>
          <w:b/>
          <w:sz w:val="28"/>
        </w:rPr>
        <w:t xml:space="preserve">9. </w:t>
      </w:r>
      <w:r w:rsidR="0066275D" w:rsidRPr="0066275D">
        <w:rPr>
          <w:b/>
          <w:sz w:val="28"/>
        </w:rPr>
        <w:t>Предложения по распространению и внедрению результатов проекта в массовую практику</w:t>
      </w:r>
    </w:p>
    <w:p w:rsidR="00587671" w:rsidRPr="00D35652" w:rsidRDefault="00587671" w:rsidP="00CD55CE">
      <w:pPr>
        <w:rPr>
          <w:b/>
        </w:rPr>
      </w:pPr>
    </w:p>
    <w:p w:rsidR="00587671" w:rsidRPr="00587671" w:rsidRDefault="00587671" w:rsidP="00CD55CE">
      <w:r w:rsidRPr="00587671">
        <w:t>1.</w:t>
      </w:r>
      <w:r>
        <w:t xml:space="preserve"> </w:t>
      </w:r>
      <w:r w:rsidR="003A18FE">
        <w:t>Представление материалов на сайте школы, образовательных сайтах</w:t>
      </w:r>
      <w:r w:rsidR="0087210C">
        <w:t>;</w:t>
      </w:r>
      <w:r w:rsidR="003A18FE">
        <w:t xml:space="preserve"> </w:t>
      </w:r>
    </w:p>
    <w:p w:rsidR="003A18FE" w:rsidRDefault="00587671" w:rsidP="00CD55CE">
      <w:pPr>
        <w:rPr>
          <w:noProof/>
          <w:sz w:val="22"/>
        </w:rPr>
      </w:pPr>
      <w:r>
        <w:rPr>
          <w:noProof/>
          <w:sz w:val="22"/>
        </w:rPr>
        <w:t xml:space="preserve">2. </w:t>
      </w:r>
      <w:r w:rsidR="003A18FE">
        <w:rPr>
          <w:noProof/>
          <w:sz w:val="22"/>
        </w:rPr>
        <w:t>Выступление на окружных, городских, краевых семинарах, конференци</w:t>
      </w:r>
      <w:r w:rsidR="0087210C">
        <w:rPr>
          <w:noProof/>
          <w:sz w:val="22"/>
        </w:rPr>
        <w:t xml:space="preserve">ях педагогов общего и среднего </w:t>
      </w:r>
      <w:r w:rsidR="003A18FE">
        <w:rPr>
          <w:noProof/>
          <w:sz w:val="22"/>
        </w:rPr>
        <w:t>профессионального образования</w:t>
      </w:r>
      <w:r w:rsidR="0087210C">
        <w:rPr>
          <w:noProof/>
          <w:sz w:val="22"/>
        </w:rPr>
        <w:t>;</w:t>
      </w:r>
    </w:p>
    <w:p w:rsidR="00587671" w:rsidRDefault="00587671" w:rsidP="00CD55CE">
      <w:r>
        <w:rPr>
          <w:noProof/>
          <w:sz w:val="22"/>
        </w:rPr>
        <w:t xml:space="preserve">3. </w:t>
      </w:r>
      <w:r w:rsidRPr="00587671">
        <w:t>Проведение обучающих семинаров</w:t>
      </w:r>
      <w:r w:rsidR="0087210C">
        <w:t>,</w:t>
      </w:r>
      <w:r>
        <w:t xml:space="preserve"> </w:t>
      </w:r>
      <w:r w:rsidR="0087210C">
        <w:t xml:space="preserve">мастер-классов </w:t>
      </w:r>
      <w:r>
        <w:t xml:space="preserve">для педагогов </w:t>
      </w:r>
      <w:r w:rsidR="0087210C">
        <w:t xml:space="preserve">округа, города, </w:t>
      </w:r>
      <w:r>
        <w:t>края</w:t>
      </w:r>
    </w:p>
    <w:p w:rsidR="003A18FE" w:rsidRDefault="003A18FE" w:rsidP="00CD55CE">
      <w:r>
        <w:t>4. Разработка цикла уроков в технологии дистанционного обучения с преподавателями ВУЗов и СПО</w:t>
      </w:r>
    </w:p>
    <w:p w:rsidR="003A18FE" w:rsidRDefault="003A18FE" w:rsidP="00CD55CE">
      <w:r>
        <w:t xml:space="preserve">5. Открытые творческие отчёты педагогов для </w:t>
      </w:r>
      <w:r w:rsidR="0087210C">
        <w:t xml:space="preserve">родителей, </w:t>
      </w:r>
      <w:r>
        <w:t>учителей округа, города, края;</w:t>
      </w:r>
    </w:p>
    <w:p w:rsidR="003A18FE" w:rsidRDefault="003A18FE" w:rsidP="00CD55CE">
      <w:r>
        <w:t xml:space="preserve">6. Публикации по теме проекта в СМИ, </w:t>
      </w:r>
      <w:r w:rsidR="0087210C">
        <w:t>через сетевые сообщества, сообщества методических объединений</w:t>
      </w:r>
    </w:p>
    <w:p w:rsidR="003A18FE" w:rsidRDefault="0087210C" w:rsidP="0087210C">
      <w:pPr>
        <w:jc w:val="center"/>
        <w:rPr>
          <w:b/>
          <w:sz w:val="28"/>
        </w:rPr>
      </w:pPr>
      <w:r>
        <w:rPr>
          <w:b/>
          <w:sz w:val="28"/>
        </w:rPr>
        <w:t xml:space="preserve">10. </w:t>
      </w:r>
      <w:r w:rsidR="003A18FE" w:rsidRPr="0087210C">
        <w:rPr>
          <w:b/>
          <w:sz w:val="28"/>
        </w:rPr>
        <w:t>Возможность коммерциализации</w:t>
      </w:r>
      <w:r>
        <w:rPr>
          <w:b/>
          <w:sz w:val="28"/>
        </w:rPr>
        <w:t xml:space="preserve"> проекта</w:t>
      </w:r>
    </w:p>
    <w:p w:rsidR="00D35652" w:rsidRPr="00D35652" w:rsidRDefault="00D35652" w:rsidP="0087210C">
      <w:pPr>
        <w:jc w:val="center"/>
        <w:rPr>
          <w:b/>
        </w:rPr>
      </w:pPr>
    </w:p>
    <w:p w:rsidR="003A18FE" w:rsidRPr="00D35652" w:rsidRDefault="003A18FE" w:rsidP="00CD55CE">
      <w:pPr>
        <w:rPr>
          <w:noProof/>
        </w:rPr>
      </w:pPr>
      <w:r w:rsidRPr="00D35652">
        <w:rPr>
          <w:noProof/>
        </w:rPr>
        <w:t>1. Оказание платных услуг для обучающихся школ района</w:t>
      </w:r>
    </w:p>
    <w:p w:rsidR="003A18FE" w:rsidRPr="00D35652" w:rsidRDefault="003A18FE" w:rsidP="00CD55CE">
      <w:pPr>
        <w:rPr>
          <w:noProof/>
        </w:rPr>
      </w:pPr>
      <w:r w:rsidRPr="00D35652">
        <w:rPr>
          <w:noProof/>
        </w:rPr>
        <w:t>2. Оказание платных услуг в виде стажировочной плаощадки</w:t>
      </w:r>
    </w:p>
    <w:p w:rsidR="003A18FE" w:rsidRPr="00D35652" w:rsidRDefault="003A18FE" w:rsidP="00CD55CE">
      <w:pPr>
        <w:rPr>
          <w:noProof/>
        </w:rPr>
      </w:pPr>
      <w:r w:rsidRPr="00D35652">
        <w:rPr>
          <w:noProof/>
        </w:rPr>
        <w:t>3. Выпуск и реализация методических сборников</w:t>
      </w:r>
    </w:p>
    <w:p w:rsidR="00D35652" w:rsidRDefault="00D35652" w:rsidP="00CD55CE">
      <w:pPr>
        <w:rPr>
          <w:noProof/>
          <w:sz w:val="22"/>
        </w:rPr>
      </w:pPr>
    </w:p>
    <w:p w:rsidR="00D35652" w:rsidRDefault="00D35652" w:rsidP="00CD55CE">
      <w:pPr>
        <w:rPr>
          <w:noProof/>
          <w:sz w:val="22"/>
        </w:rPr>
      </w:pPr>
    </w:p>
    <w:p w:rsidR="00D35652" w:rsidRDefault="00D35652" w:rsidP="00CD55CE">
      <w:pPr>
        <w:rPr>
          <w:noProof/>
          <w:sz w:val="22"/>
        </w:rPr>
      </w:pPr>
    </w:p>
    <w:p w:rsidR="00D35652" w:rsidRPr="00587671" w:rsidRDefault="00D35652" w:rsidP="00CD55CE">
      <w:pPr>
        <w:rPr>
          <w:noProof/>
          <w:sz w:val="22"/>
        </w:rPr>
      </w:pPr>
      <w:r>
        <w:rPr>
          <w:noProof/>
          <w:sz w:val="22"/>
        </w:rPr>
        <w:t>Директор МБОУ СШ № 97</w: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  <w:t>Косых Н.Н.</w:t>
      </w:r>
    </w:p>
    <w:sectPr w:rsidR="00D35652" w:rsidRPr="00587671" w:rsidSect="00735FF1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D2" w:rsidRDefault="009128D2" w:rsidP="00232E7C">
      <w:r>
        <w:separator/>
      </w:r>
    </w:p>
  </w:endnote>
  <w:endnote w:type="continuationSeparator" w:id="0">
    <w:p w:rsidR="009128D2" w:rsidRDefault="009128D2" w:rsidP="0023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D2" w:rsidRDefault="009128D2" w:rsidP="00232E7C">
      <w:r>
        <w:separator/>
      </w:r>
    </w:p>
  </w:footnote>
  <w:footnote w:type="continuationSeparator" w:id="0">
    <w:p w:rsidR="009128D2" w:rsidRDefault="009128D2" w:rsidP="0023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405"/>
        </w:tabs>
        <w:ind w:left="405" w:hanging="405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FF54F45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04BE2801"/>
    <w:multiLevelType w:val="hybridMultilevel"/>
    <w:tmpl w:val="EC9C9E22"/>
    <w:lvl w:ilvl="0" w:tplc="0D861528">
      <w:start w:val="14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ADF2FD6"/>
    <w:multiLevelType w:val="hybridMultilevel"/>
    <w:tmpl w:val="C0D6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40CEB"/>
    <w:multiLevelType w:val="hybridMultilevel"/>
    <w:tmpl w:val="9A82FD88"/>
    <w:lvl w:ilvl="0" w:tplc="DAD82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4C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EE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C5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6B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4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E4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42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E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1A34345"/>
    <w:multiLevelType w:val="hybridMultilevel"/>
    <w:tmpl w:val="A7281D4C"/>
    <w:lvl w:ilvl="0" w:tplc="5B404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A4EAD"/>
    <w:multiLevelType w:val="multilevel"/>
    <w:tmpl w:val="EF22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96054E"/>
    <w:multiLevelType w:val="hybridMultilevel"/>
    <w:tmpl w:val="5C98C10E"/>
    <w:lvl w:ilvl="0" w:tplc="43C440A8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702DF6"/>
    <w:multiLevelType w:val="hybridMultilevel"/>
    <w:tmpl w:val="D2B032AE"/>
    <w:lvl w:ilvl="0" w:tplc="922402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B19C3"/>
    <w:multiLevelType w:val="hybridMultilevel"/>
    <w:tmpl w:val="383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E7E40"/>
    <w:multiLevelType w:val="hybridMultilevel"/>
    <w:tmpl w:val="93489EAA"/>
    <w:lvl w:ilvl="0" w:tplc="5FEE99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14357"/>
    <w:multiLevelType w:val="hybridMultilevel"/>
    <w:tmpl w:val="8828C7B4"/>
    <w:lvl w:ilvl="0" w:tplc="4A540ED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AC33AB6"/>
    <w:multiLevelType w:val="hybridMultilevel"/>
    <w:tmpl w:val="18189AE4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2B3E1691"/>
    <w:multiLevelType w:val="hybridMultilevel"/>
    <w:tmpl w:val="11BA5AD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C1B37"/>
    <w:multiLevelType w:val="hybridMultilevel"/>
    <w:tmpl w:val="A844C1C4"/>
    <w:lvl w:ilvl="0" w:tplc="4B7661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A06A1"/>
    <w:multiLevelType w:val="hybridMultilevel"/>
    <w:tmpl w:val="E542A4CC"/>
    <w:lvl w:ilvl="0" w:tplc="CBB46D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8CC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468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21E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0CC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24C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E5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4B2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4C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D42B7"/>
    <w:multiLevelType w:val="hybridMultilevel"/>
    <w:tmpl w:val="68E6AFC4"/>
    <w:lvl w:ilvl="0" w:tplc="BCF23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D19F5"/>
    <w:multiLevelType w:val="hybridMultilevel"/>
    <w:tmpl w:val="DDBE5D80"/>
    <w:lvl w:ilvl="0" w:tplc="533E0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2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5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A5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65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E7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43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61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AC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CA31BB"/>
    <w:multiLevelType w:val="hybridMultilevel"/>
    <w:tmpl w:val="1852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D6427"/>
    <w:multiLevelType w:val="hybridMultilevel"/>
    <w:tmpl w:val="BBBA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A3F02"/>
    <w:multiLevelType w:val="hybridMultilevel"/>
    <w:tmpl w:val="F55C77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F3EA6"/>
    <w:multiLevelType w:val="hybridMultilevel"/>
    <w:tmpl w:val="B9E2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947FA"/>
    <w:multiLevelType w:val="hybridMultilevel"/>
    <w:tmpl w:val="911A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F5430"/>
    <w:multiLevelType w:val="hybridMultilevel"/>
    <w:tmpl w:val="F7F65CFC"/>
    <w:lvl w:ilvl="0" w:tplc="BA38645A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9" w15:restartNumberingAfterBreak="0">
    <w:nsid w:val="5B9D644C"/>
    <w:multiLevelType w:val="hybridMultilevel"/>
    <w:tmpl w:val="63D2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34A2D"/>
    <w:multiLevelType w:val="multilevel"/>
    <w:tmpl w:val="B39C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8739DD"/>
    <w:multiLevelType w:val="hybridMultilevel"/>
    <w:tmpl w:val="47448490"/>
    <w:lvl w:ilvl="0" w:tplc="0CBE4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AB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0C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6E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E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AB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8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4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2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813B28"/>
    <w:multiLevelType w:val="hybridMultilevel"/>
    <w:tmpl w:val="61E86354"/>
    <w:lvl w:ilvl="0" w:tplc="C7EA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9953C2"/>
    <w:multiLevelType w:val="hybridMultilevel"/>
    <w:tmpl w:val="019AEC98"/>
    <w:lvl w:ilvl="0" w:tplc="BB66BF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F6F57F9"/>
    <w:multiLevelType w:val="multilevel"/>
    <w:tmpl w:val="F97E1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9E67F6"/>
    <w:multiLevelType w:val="multilevel"/>
    <w:tmpl w:val="1DC0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A66206"/>
    <w:multiLevelType w:val="hybridMultilevel"/>
    <w:tmpl w:val="DFEE3D7E"/>
    <w:lvl w:ilvl="0" w:tplc="6990258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0F5520"/>
    <w:multiLevelType w:val="hybridMultilevel"/>
    <w:tmpl w:val="CC624F82"/>
    <w:lvl w:ilvl="0" w:tplc="8206C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E5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2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6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8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62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CF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61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EC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B745AB6"/>
    <w:multiLevelType w:val="hybridMultilevel"/>
    <w:tmpl w:val="67581F8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8"/>
  </w:num>
  <w:num w:numId="10">
    <w:abstractNumId w:val="7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30"/>
  </w:num>
  <w:num w:numId="16">
    <w:abstractNumId w:val="23"/>
  </w:num>
  <w:num w:numId="17">
    <w:abstractNumId w:val="26"/>
  </w:num>
  <w:num w:numId="18">
    <w:abstractNumId w:val="32"/>
  </w:num>
  <w:num w:numId="19">
    <w:abstractNumId w:val="19"/>
  </w:num>
  <w:num w:numId="20">
    <w:abstractNumId w:val="13"/>
  </w:num>
  <w:num w:numId="21">
    <w:abstractNumId w:val="34"/>
  </w:num>
  <w:num w:numId="22">
    <w:abstractNumId w:val="38"/>
  </w:num>
  <w:num w:numId="23">
    <w:abstractNumId w:val="11"/>
  </w:num>
  <w:num w:numId="24">
    <w:abstractNumId w:val="33"/>
  </w:num>
  <w:num w:numId="25">
    <w:abstractNumId w:val="8"/>
  </w:num>
  <w:num w:numId="26">
    <w:abstractNumId w:val="25"/>
  </w:num>
  <w:num w:numId="27">
    <w:abstractNumId w:val="16"/>
  </w:num>
  <w:num w:numId="28">
    <w:abstractNumId w:val="36"/>
  </w:num>
  <w:num w:numId="29">
    <w:abstractNumId w:val="18"/>
  </w:num>
  <w:num w:numId="30">
    <w:abstractNumId w:val="10"/>
  </w:num>
  <w:num w:numId="31">
    <w:abstractNumId w:val="29"/>
  </w:num>
  <w:num w:numId="32">
    <w:abstractNumId w:val="14"/>
  </w:num>
  <w:num w:numId="33">
    <w:abstractNumId w:val="27"/>
  </w:num>
  <w:num w:numId="34">
    <w:abstractNumId w:val="35"/>
  </w:num>
  <w:num w:numId="35">
    <w:abstractNumId w:val="20"/>
  </w:num>
  <w:num w:numId="36">
    <w:abstractNumId w:val="22"/>
  </w:num>
  <w:num w:numId="37">
    <w:abstractNumId w:val="37"/>
  </w:num>
  <w:num w:numId="38">
    <w:abstractNumId w:val="31"/>
  </w:num>
  <w:num w:numId="39">
    <w:abstractNumId w:val="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4"/>
    <w:rsid w:val="00014BE9"/>
    <w:rsid w:val="0003047B"/>
    <w:rsid w:val="00032130"/>
    <w:rsid w:val="00036CE8"/>
    <w:rsid w:val="00040844"/>
    <w:rsid w:val="00047A34"/>
    <w:rsid w:val="0006198D"/>
    <w:rsid w:val="000675B7"/>
    <w:rsid w:val="000909CD"/>
    <w:rsid w:val="000915CB"/>
    <w:rsid w:val="000A4581"/>
    <w:rsid w:val="000D1217"/>
    <w:rsid w:val="000E4850"/>
    <w:rsid w:val="00112A97"/>
    <w:rsid w:val="00113677"/>
    <w:rsid w:val="00116513"/>
    <w:rsid w:val="00126713"/>
    <w:rsid w:val="001C25CC"/>
    <w:rsid w:val="001E4121"/>
    <w:rsid w:val="001F5CD2"/>
    <w:rsid w:val="001F5F36"/>
    <w:rsid w:val="00206347"/>
    <w:rsid w:val="00232E7C"/>
    <w:rsid w:val="002376B1"/>
    <w:rsid w:val="00244A5F"/>
    <w:rsid w:val="00270D1C"/>
    <w:rsid w:val="002773F5"/>
    <w:rsid w:val="0028074E"/>
    <w:rsid w:val="002A1F7C"/>
    <w:rsid w:val="002A2645"/>
    <w:rsid w:val="002C541D"/>
    <w:rsid w:val="002C758A"/>
    <w:rsid w:val="002E2D9B"/>
    <w:rsid w:val="002E34C5"/>
    <w:rsid w:val="002E70D2"/>
    <w:rsid w:val="002E7E1A"/>
    <w:rsid w:val="002F56D4"/>
    <w:rsid w:val="00321D95"/>
    <w:rsid w:val="00326216"/>
    <w:rsid w:val="00340E05"/>
    <w:rsid w:val="00382CCA"/>
    <w:rsid w:val="00390B50"/>
    <w:rsid w:val="003A18FE"/>
    <w:rsid w:val="003C5B6E"/>
    <w:rsid w:val="004232C6"/>
    <w:rsid w:val="004373D6"/>
    <w:rsid w:val="00443792"/>
    <w:rsid w:val="00447F14"/>
    <w:rsid w:val="00457F79"/>
    <w:rsid w:val="004633BC"/>
    <w:rsid w:val="004834ED"/>
    <w:rsid w:val="004D4797"/>
    <w:rsid w:val="004D68D8"/>
    <w:rsid w:val="004F6AFD"/>
    <w:rsid w:val="004F6EB2"/>
    <w:rsid w:val="0052427F"/>
    <w:rsid w:val="00532C26"/>
    <w:rsid w:val="00533B26"/>
    <w:rsid w:val="00585ACB"/>
    <w:rsid w:val="00585EB2"/>
    <w:rsid w:val="005867E8"/>
    <w:rsid w:val="00587671"/>
    <w:rsid w:val="005A3F74"/>
    <w:rsid w:val="005C4FE8"/>
    <w:rsid w:val="005D17B6"/>
    <w:rsid w:val="005E5AF7"/>
    <w:rsid w:val="006314D3"/>
    <w:rsid w:val="00644C60"/>
    <w:rsid w:val="0066275D"/>
    <w:rsid w:val="006852C9"/>
    <w:rsid w:val="00697F63"/>
    <w:rsid w:val="006A7224"/>
    <w:rsid w:val="006C4878"/>
    <w:rsid w:val="00710198"/>
    <w:rsid w:val="007102B0"/>
    <w:rsid w:val="007148DC"/>
    <w:rsid w:val="00721D86"/>
    <w:rsid w:val="00732916"/>
    <w:rsid w:val="00735FF1"/>
    <w:rsid w:val="00753E00"/>
    <w:rsid w:val="00754A7B"/>
    <w:rsid w:val="007664E7"/>
    <w:rsid w:val="007703FA"/>
    <w:rsid w:val="00786C46"/>
    <w:rsid w:val="0079227D"/>
    <w:rsid w:val="007959B9"/>
    <w:rsid w:val="007A796F"/>
    <w:rsid w:val="007B5078"/>
    <w:rsid w:val="007C577C"/>
    <w:rsid w:val="007C6368"/>
    <w:rsid w:val="007D3210"/>
    <w:rsid w:val="007E1EAA"/>
    <w:rsid w:val="007F0B76"/>
    <w:rsid w:val="007F59E1"/>
    <w:rsid w:val="0082190E"/>
    <w:rsid w:val="00854218"/>
    <w:rsid w:val="00871B03"/>
    <w:rsid w:val="0087210C"/>
    <w:rsid w:val="00873230"/>
    <w:rsid w:val="00891324"/>
    <w:rsid w:val="008A52B4"/>
    <w:rsid w:val="008A5B34"/>
    <w:rsid w:val="008E240E"/>
    <w:rsid w:val="008E59B9"/>
    <w:rsid w:val="009128D2"/>
    <w:rsid w:val="009218B3"/>
    <w:rsid w:val="00936D82"/>
    <w:rsid w:val="00961A19"/>
    <w:rsid w:val="009721CE"/>
    <w:rsid w:val="0097533D"/>
    <w:rsid w:val="00987D28"/>
    <w:rsid w:val="0099119F"/>
    <w:rsid w:val="00992DFB"/>
    <w:rsid w:val="00995E01"/>
    <w:rsid w:val="009B0A06"/>
    <w:rsid w:val="009B20B5"/>
    <w:rsid w:val="009B3A7D"/>
    <w:rsid w:val="009B6693"/>
    <w:rsid w:val="009C3092"/>
    <w:rsid w:val="009D36D9"/>
    <w:rsid w:val="009D7BB5"/>
    <w:rsid w:val="00A014C6"/>
    <w:rsid w:val="00A1200C"/>
    <w:rsid w:val="00A774BF"/>
    <w:rsid w:val="00B11C6B"/>
    <w:rsid w:val="00B21507"/>
    <w:rsid w:val="00B21CF0"/>
    <w:rsid w:val="00B31E07"/>
    <w:rsid w:val="00B725E1"/>
    <w:rsid w:val="00B82077"/>
    <w:rsid w:val="00BC5125"/>
    <w:rsid w:val="00BD3495"/>
    <w:rsid w:val="00BF03BD"/>
    <w:rsid w:val="00BF3B13"/>
    <w:rsid w:val="00BF5E07"/>
    <w:rsid w:val="00C03DEB"/>
    <w:rsid w:val="00C4340F"/>
    <w:rsid w:val="00C4799C"/>
    <w:rsid w:val="00C529EF"/>
    <w:rsid w:val="00C64E28"/>
    <w:rsid w:val="00C6700B"/>
    <w:rsid w:val="00C70759"/>
    <w:rsid w:val="00C7297E"/>
    <w:rsid w:val="00C94F83"/>
    <w:rsid w:val="00CB60FD"/>
    <w:rsid w:val="00CC0580"/>
    <w:rsid w:val="00CD305A"/>
    <w:rsid w:val="00CD55CE"/>
    <w:rsid w:val="00CE2223"/>
    <w:rsid w:val="00CE259D"/>
    <w:rsid w:val="00CF4B69"/>
    <w:rsid w:val="00D00111"/>
    <w:rsid w:val="00D0682A"/>
    <w:rsid w:val="00D2280F"/>
    <w:rsid w:val="00D2511D"/>
    <w:rsid w:val="00D3246E"/>
    <w:rsid w:val="00D336CA"/>
    <w:rsid w:val="00D35652"/>
    <w:rsid w:val="00D42B39"/>
    <w:rsid w:val="00D548CC"/>
    <w:rsid w:val="00D64056"/>
    <w:rsid w:val="00D673B5"/>
    <w:rsid w:val="00D67894"/>
    <w:rsid w:val="00D813CF"/>
    <w:rsid w:val="00D90E1E"/>
    <w:rsid w:val="00DB1FFD"/>
    <w:rsid w:val="00DD4520"/>
    <w:rsid w:val="00DD6999"/>
    <w:rsid w:val="00DE037B"/>
    <w:rsid w:val="00DF0719"/>
    <w:rsid w:val="00E21A66"/>
    <w:rsid w:val="00E57831"/>
    <w:rsid w:val="00E57C54"/>
    <w:rsid w:val="00E60C05"/>
    <w:rsid w:val="00E97F1F"/>
    <w:rsid w:val="00EB1E15"/>
    <w:rsid w:val="00EE43CE"/>
    <w:rsid w:val="00F01E47"/>
    <w:rsid w:val="00F01FF2"/>
    <w:rsid w:val="00F146EF"/>
    <w:rsid w:val="00F34602"/>
    <w:rsid w:val="00F510B4"/>
    <w:rsid w:val="00F52BA2"/>
    <w:rsid w:val="00F72C20"/>
    <w:rsid w:val="00F776E9"/>
    <w:rsid w:val="00F805F6"/>
    <w:rsid w:val="00F812F2"/>
    <w:rsid w:val="00FA2117"/>
    <w:rsid w:val="00FA63AF"/>
    <w:rsid w:val="00FA78B4"/>
    <w:rsid w:val="00FB3996"/>
    <w:rsid w:val="00FB6C2C"/>
    <w:rsid w:val="00FC6B84"/>
    <w:rsid w:val="00FC79DD"/>
    <w:rsid w:val="00FE1550"/>
    <w:rsid w:val="00FE495C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7C4726-8095-40E7-B691-BB043DE7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43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EE43CE"/>
    <w:pPr>
      <w:ind w:left="360"/>
    </w:pPr>
  </w:style>
  <w:style w:type="character" w:customStyle="1" w:styleId="20">
    <w:name w:val="Основной текст с отступом 2 Знак"/>
    <w:basedOn w:val="a0"/>
    <w:link w:val="2"/>
    <w:semiHidden/>
    <w:rsid w:val="00EE4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4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2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2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697F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7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text">
    <w:name w:val="main_text"/>
    <w:basedOn w:val="a0"/>
    <w:rsid w:val="00FB6C2C"/>
  </w:style>
  <w:style w:type="paragraph" w:styleId="a9">
    <w:name w:val="Normal (Web)"/>
    <w:basedOn w:val="a"/>
    <w:uiPriority w:val="99"/>
    <w:unhideWhenUsed/>
    <w:rsid w:val="001E412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E4121"/>
    <w:rPr>
      <w:b/>
      <w:bCs/>
    </w:rPr>
  </w:style>
  <w:style w:type="character" w:customStyle="1" w:styleId="c16">
    <w:name w:val="c16"/>
    <w:basedOn w:val="a0"/>
    <w:rsid w:val="001E4121"/>
  </w:style>
  <w:style w:type="table" w:styleId="ab">
    <w:name w:val="Table Grid"/>
    <w:basedOn w:val="a1"/>
    <w:uiPriority w:val="39"/>
    <w:rsid w:val="0043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56D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before="120"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E59B9"/>
  </w:style>
  <w:style w:type="paragraph" w:customStyle="1" w:styleId="text">
    <w:name w:val="text"/>
    <w:basedOn w:val="a"/>
    <w:rsid w:val="00644C6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232E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32E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6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587671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D81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3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line.info/obrazovanie-st/item/47866-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le9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rasnoyarsk.bezformata.ru/listnews/virastit-inzhenera/367042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yarsk.monavista.ru/news/738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Гревцова</dc:creator>
  <cp:keywords/>
  <dc:description/>
  <cp:lastModifiedBy>Пользователь</cp:lastModifiedBy>
  <cp:revision>8</cp:revision>
  <cp:lastPrinted>2015-03-11T02:52:00Z</cp:lastPrinted>
  <dcterms:created xsi:type="dcterms:W3CDTF">2016-01-18T16:48:00Z</dcterms:created>
  <dcterms:modified xsi:type="dcterms:W3CDTF">2016-01-19T05:42:00Z</dcterms:modified>
</cp:coreProperties>
</file>